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54654b35bd2847b6" Type="http://schemas.microsoft.com/office/2007/relationships/ui/extensibility" Target="customUI/customUI14.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5E6E" w14:textId="7EC587EE" w:rsidR="008317A5" w:rsidRPr="005F0C6F" w:rsidRDefault="00473706" w:rsidP="008317A5">
      <w:pPr>
        <w:rPr>
          <w:b/>
          <w:bCs/>
          <w:sz w:val="36"/>
          <w:szCs w:val="36"/>
          <w:lang w:val="it-IT"/>
        </w:rPr>
      </w:pPr>
      <w:r>
        <w:rPr>
          <w:b/>
          <w:bCs/>
          <w:sz w:val="36"/>
          <w:szCs w:val="36"/>
          <w:lang w:val="it-IT"/>
        </w:rPr>
        <w:t>IAA 2024: le n</w:t>
      </w:r>
      <w:r w:rsidRPr="00473706">
        <w:rPr>
          <w:b/>
          <w:bCs/>
          <w:sz w:val="36"/>
          <w:szCs w:val="36"/>
          <w:lang w:val="it-IT"/>
        </w:rPr>
        <w:t xml:space="preserve">uove energie </w:t>
      </w:r>
      <w:r>
        <w:rPr>
          <w:b/>
          <w:bCs/>
          <w:sz w:val="36"/>
          <w:szCs w:val="36"/>
          <w:lang w:val="it-IT"/>
        </w:rPr>
        <w:t xml:space="preserve">di Scania </w:t>
      </w:r>
      <w:r w:rsidRPr="00473706">
        <w:rPr>
          <w:b/>
          <w:bCs/>
          <w:sz w:val="36"/>
          <w:szCs w:val="36"/>
          <w:lang w:val="it-IT"/>
        </w:rPr>
        <w:t>per il trasporto sostenibile</w:t>
      </w:r>
    </w:p>
    <w:p w14:paraId="7220E1CE" w14:textId="77777777" w:rsidR="005D2C10" w:rsidRPr="005D2C10" w:rsidRDefault="005D2C10" w:rsidP="005D2C10">
      <w:pPr>
        <w:spacing w:line="276" w:lineRule="auto"/>
        <w:rPr>
          <w:b/>
          <w:bCs/>
          <w:lang w:val="it-IT"/>
        </w:rPr>
      </w:pPr>
    </w:p>
    <w:p w14:paraId="38281300" w14:textId="2A6C3664" w:rsidR="005F0C6F" w:rsidRPr="005F0C6F" w:rsidRDefault="005F0C6F" w:rsidP="005F0C6F">
      <w:pPr>
        <w:pStyle w:val="Titolo1"/>
        <w:spacing w:before="0" w:after="0"/>
        <w:ind w:left="720" w:hanging="360"/>
        <w:rPr>
          <w:sz w:val="24"/>
          <w:szCs w:val="24"/>
          <w:lang w:val="it-IT"/>
        </w:rPr>
      </w:pPr>
      <w:r w:rsidRPr="005F0C6F">
        <w:rPr>
          <w:sz w:val="24"/>
          <w:szCs w:val="24"/>
          <w:lang w:val="it-IT"/>
        </w:rPr>
        <w:t>•</w:t>
      </w:r>
      <w:r w:rsidRPr="005F0C6F">
        <w:rPr>
          <w:sz w:val="24"/>
          <w:szCs w:val="24"/>
          <w:lang w:val="it-IT"/>
        </w:rPr>
        <w:tab/>
      </w:r>
      <w:r w:rsidR="001A0D6B">
        <w:rPr>
          <w:sz w:val="24"/>
          <w:szCs w:val="24"/>
          <w:lang w:val="it-IT"/>
        </w:rPr>
        <w:t>Tutta l’</w:t>
      </w:r>
      <w:r w:rsidR="00473706" w:rsidRPr="00473706">
        <w:rPr>
          <w:sz w:val="24"/>
          <w:szCs w:val="24"/>
          <w:lang w:val="it-IT"/>
        </w:rPr>
        <w:t xml:space="preserve">autonomia </w:t>
      </w:r>
      <w:r w:rsidR="001A0D6B">
        <w:rPr>
          <w:sz w:val="24"/>
          <w:szCs w:val="24"/>
          <w:lang w:val="it-IT"/>
        </w:rPr>
        <w:t>che ti serve</w:t>
      </w:r>
      <w:r w:rsidR="00473706" w:rsidRPr="00473706">
        <w:rPr>
          <w:sz w:val="24"/>
          <w:szCs w:val="24"/>
          <w:lang w:val="it-IT"/>
        </w:rPr>
        <w:t xml:space="preserve"> ora </w:t>
      </w:r>
      <w:r w:rsidR="001A0D6B">
        <w:rPr>
          <w:sz w:val="24"/>
          <w:szCs w:val="24"/>
          <w:lang w:val="it-IT"/>
        </w:rPr>
        <w:t xml:space="preserve">con </w:t>
      </w:r>
      <w:r w:rsidR="00473706" w:rsidRPr="00473706">
        <w:rPr>
          <w:sz w:val="24"/>
          <w:szCs w:val="24"/>
          <w:lang w:val="it-IT"/>
        </w:rPr>
        <w:t xml:space="preserve">un trattore </w:t>
      </w:r>
      <w:r w:rsidR="001A0D6B">
        <w:rPr>
          <w:sz w:val="24"/>
          <w:szCs w:val="24"/>
          <w:lang w:val="it-IT"/>
        </w:rPr>
        <w:t xml:space="preserve">Scania </w:t>
      </w:r>
      <w:r w:rsidR="00473706" w:rsidRPr="00473706">
        <w:rPr>
          <w:sz w:val="24"/>
          <w:szCs w:val="24"/>
          <w:lang w:val="it-IT"/>
        </w:rPr>
        <w:t>da 728 kWh</w:t>
      </w:r>
    </w:p>
    <w:p w14:paraId="47EF7478" w14:textId="0D6A348C" w:rsidR="008317A5" w:rsidRDefault="005F0C6F" w:rsidP="00E464BA">
      <w:pPr>
        <w:pStyle w:val="Titolo1"/>
        <w:spacing w:before="0" w:after="0"/>
        <w:ind w:left="720" w:hanging="360"/>
        <w:rPr>
          <w:sz w:val="24"/>
          <w:szCs w:val="24"/>
          <w:lang w:val="it-IT"/>
        </w:rPr>
      </w:pPr>
      <w:r w:rsidRPr="005F0C6F">
        <w:rPr>
          <w:sz w:val="24"/>
          <w:szCs w:val="24"/>
          <w:lang w:val="it-IT"/>
        </w:rPr>
        <w:t>•</w:t>
      </w:r>
      <w:r w:rsidRPr="005F0C6F">
        <w:rPr>
          <w:sz w:val="24"/>
          <w:szCs w:val="24"/>
          <w:lang w:val="it-IT"/>
        </w:rPr>
        <w:tab/>
      </w:r>
      <w:r w:rsidR="001A0D6B">
        <w:rPr>
          <w:sz w:val="24"/>
          <w:szCs w:val="24"/>
          <w:lang w:val="it-IT"/>
        </w:rPr>
        <w:t>Services</w:t>
      </w:r>
      <w:r w:rsidR="00473706" w:rsidRPr="00473706">
        <w:rPr>
          <w:sz w:val="24"/>
          <w:szCs w:val="24"/>
          <w:lang w:val="it-IT"/>
        </w:rPr>
        <w:t xml:space="preserve"> 360, </w:t>
      </w:r>
      <w:r w:rsidR="001A0D6B">
        <w:rPr>
          <w:sz w:val="24"/>
          <w:szCs w:val="24"/>
          <w:lang w:val="it-IT"/>
        </w:rPr>
        <w:t>il</w:t>
      </w:r>
      <w:r w:rsidR="00473706" w:rsidRPr="00473706">
        <w:rPr>
          <w:sz w:val="24"/>
          <w:szCs w:val="24"/>
          <w:lang w:val="it-IT"/>
        </w:rPr>
        <w:t xml:space="preserve"> </w:t>
      </w:r>
      <w:r w:rsidR="001A0D6B">
        <w:rPr>
          <w:sz w:val="24"/>
          <w:szCs w:val="24"/>
          <w:lang w:val="it-IT"/>
        </w:rPr>
        <w:t xml:space="preserve">nuovo </w:t>
      </w:r>
      <w:r w:rsidR="002C3094">
        <w:rPr>
          <w:sz w:val="24"/>
          <w:szCs w:val="24"/>
          <w:lang w:val="it-IT"/>
        </w:rPr>
        <w:t>portafoglio modulare</w:t>
      </w:r>
      <w:r w:rsidR="002C3094" w:rsidRPr="00473706">
        <w:rPr>
          <w:sz w:val="24"/>
          <w:szCs w:val="24"/>
          <w:lang w:val="it-IT"/>
        </w:rPr>
        <w:t xml:space="preserve"> </w:t>
      </w:r>
      <w:r w:rsidR="00473706" w:rsidRPr="00473706">
        <w:rPr>
          <w:sz w:val="24"/>
          <w:szCs w:val="24"/>
          <w:lang w:val="it-IT"/>
        </w:rPr>
        <w:t xml:space="preserve">di servizi </w:t>
      </w:r>
      <w:r w:rsidR="001A0D6B">
        <w:rPr>
          <w:sz w:val="24"/>
          <w:szCs w:val="24"/>
          <w:lang w:val="it-IT"/>
        </w:rPr>
        <w:t xml:space="preserve">Scania </w:t>
      </w:r>
      <w:r w:rsidR="00473706" w:rsidRPr="00473706">
        <w:rPr>
          <w:sz w:val="24"/>
          <w:szCs w:val="24"/>
          <w:lang w:val="it-IT"/>
        </w:rPr>
        <w:t xml:space="preserve">per tutti i clienti </w:t>
      </w:r>
      <w:r w:rsidR="001A0D6B">
        <w:rPr>
          <w:sz w:val="24"/>
          <w:szCs w:val="24"/>
          <w:lang w:val="it-IT"/>
        </w:rPr>
        <w:t>in Europa</w:t>
      </w:r>
    </w:p>
    <w:p w14:paraId="21F8E2E2" w14:textId="33CB3516" w:rsidR="00473706" w:rsidRDefault="00473706" w:rsidP="00473706">
      <w:pPr>
        <w:pStyle w:val="Titolo1"/>
        <w:spacing w:before="0" w:after="0"/>
        <w:ind w:left="720" w:hanging="360"/>
        <w:rPr>
          <w:sz w:val="24"/>
          <w:szCs w:val="24"/>
          <w:lang w:val="it-IT"/>
        </w:rPr>
      </w:pPr>
      <w:r w:rsidRPr="005F0C6F">
        <w:rPr>
          <w:sz w:val="24"/>
          <w:szCs w:val="24"/>
          <w:lang w:val="it-IT"/>
        </w:rPr>
        <w:t>•</w:t>
      </w:r>
      <w:r w:rsidRPr="005F0C6F">
        <w:rPr>
          <w:sz w:val="24"/>
          <w:szCs w:val="24"/>
          <w:lang w:val="it-IT"/>
        </w:rPr>
        <w:tab/>
      </w:r>
      <w:r w:rsidRPr="00473706">
        <w:rPr>
          <w:sz w:val="24"/>
          <w:szCs w:val="24"/>
          <w:lang w:val="it-IT"/>
        </w:rPr>
        <w:t xml:space="preserve">Scania </w:t>
      </w:r>
      <w:r w:rsidR="001A0D6B">
        <w:rPr>
          <w:sz w:val="24"/>
          <w:szCs w:val="24"/>
          <w:lang w:val="it-IT"/>
        </w:rPr>
        <w:t xml:space="preserve">lancia </w:t>
      </w:r>
      <w:proofErr w:type="spellStart"/>
      <w:r w:rsidRPr="00473706">
        <w:rPr>
          <w:sz w:val="24"/>
          <w:szCs w:val="24"/>
          <w:lang w:val="it-IT"/>
        </w:rPr>
        <w:t>ProDriver</w:t>
      </w:r>
      <w:proofErr w:type="spellEnd"/>
      <w:r w:rsidR="001A0D6B">
        <w:rPr>
          <w:sz w:val="24"/>
          <w:szCs w:val="24"/>
          <w:lang w:val="it-IT"/>
        </w:rPr>
        <w:t xml:space="preserve">, un sistema di </w:t>
      </w:r>
      <w:r w:rsidR="002C3094">
        <w:rPr>
          <w:sz w:val="24"/>
          <w:szCs w:val="24"/>
          <w:lang w:val="it-IT"/>
        </w:rPr>
        <w:t>sviluppo dello stile di guida</w:t>
      </w:r>
      <w:r w:rsidR="002C3094" w:rsidRPr="00473706">
        <w:rPr>
          <w:sz w:val="24"/>
          <w:szCs w:val="24"/>
          <w:lang w:val="it-IT"/>
        </w:rPr>
        <w:t xml:space="preserve"> </w:t>
      </w:r>
      <w:r w:rsidRPr="00473706">
        <w:rPr>
          <w:sz w:val="24"/>
          <w:szCs w:val="24"/>
          <w:lang w:val="it-IT"/>
        </w:rPr>
        <w:t>digitale e divertente per la formazione di autisti professionisti</w:t>
      </w:r>
    </w:p>
    <w:p w14:paraId="1F7541DD" w14:textId="15C06017" w:rsidR="00473706" w:rsidRPr="008317A5" w:rsidRDefault="00473706" w:rsidP="00473706">
      <w:pPr>
        <w:pStyle w:val="Titolo1"/>
        <w:spacing w:before="0" w:after="0"/>
        <w:ind w:left="720" w:hanging="360"/>
        <w:rPr>
          <w:lang w:val="it-IT"/>
        </w:rPr>
      </w:pPr>
      <w:r w:rsidRPr="005F0C6F">
        <w:rPr>
          <w:sz w:val="24"/>
          <w:szCs w:val="24"/>
          <w:lang w:val="it-IT"/>
        </w:rPr>
        <w:t>•</w:t>
      </w:r>
      <w:r w:rsidRPr="005F0C6F">
        <w:rPr>
          <w:sz w:val="24"/>
          <w:szCs w:val="24"/>
          <w:lang w:val="it-IT"/>
        </w:rPr>
        <w:tab/>
      </w:r>
      <w:r w:rsidR="001A0D6B">
        <w:rPr>
          <w:sz w:val="24"/>
          <w:szCs w:val="24"/>
          <w:lang w:val="it-IT"/>
        </w:rPr>
        <w:t xml:space="preserve">Dal </w:t>
      </w:r>
      <w:r w:rsidRPr="00473706">
        <w:rPr>
          <w:sz w:val="24"/>
          <w:szCs w:val="24"/>
          <w:lang w:val="it-IT"/>
        </w:rPr>
        <w:t>Super</w:t>
      </w:r>
      <w:r w:rsidR="001A0D6B">
        <w:rPr>
          <w:sz w:val="24"/>
          <w:szCs w:val="24"/>
          <w:lang w:val="it-IT"/>
        </w:rPr>
        <w:t xml:space="preserve"> al</w:t>
      </w:r>
      <w:r w:rsidRPr="00473706">
        <w:rPr>
          <w:sz w:val="24"/>
          <w:szCs w:val="24"/>
          <w:lang w:val="it-IT"/>
        </w:rPr>
        <w:t xml:space="preserve"> V8</w:t>
      </w:r>
      <w:r w:rsidR="001A0D6B">
        <w:rPr>
          <w:sz w:val="24"/>
          <w:szCs w:val="24"/>
          <w:lang w:val="it-IT"/>
        </w:rPr>
        <w:t>, fino al</w:t>
      </w:r>
      <w:r w:rsidRPr="00473706">
        <w:rPr>
          <w:sz w:val="24"/>
          <w:szCs w:val="24"/>
          <w:lang w:val="it-IT"/>
        </w:rPr>
        <w:t xml:space="preserve">l'ultima </w:t>
      </w:r>
      <w:r w:rsidR="001A0D6B">
        <w:rPr>
          <w:sz w:val="24"/>
          <w:szCs w:val="24"/>
          <w:lang w:val="it-IT"/>
        </w:rPr>
        <w:t>e-machine</w:t>
      </w:r>
      <w:r w:rsidRPr="00473706">
        <w:rPr>
          <w:sz w:val="24"/>
          <w:szCs w:val="24"/>
          <w:lang w:val="it-IT"/>
        </w:rPr>
        <w:t xml:space="preserve"> di Scania</w:t>
      </w:r>
    </w:p>
    <w:p w14:paraId="6068619A" w14:textId="7EC7735E" w:rsidR="00473706" w:rsidRPr="00473706" w:rsidRDefault="00473706" w:rsidP="001A0D6B">
      <w:pPr>
        <w:pStyle w:val="Titolo1"/>
        <w:spacing w:before="0" w:after="0"/>
        <w:ind w:left="720" w:hanging="360"/>
        <w:rPr>
          <w:lang w:val="it-IT"/>
        </w:rPr>
      </w:pPr>
      <w:r w:rsidRPr="005F0C6F">
        <w:rPr>
          <w:sz w:val="24"/>
          <w:szCs w:val="24"/>
          <w:lang w:val="it-IT"/>
        </w:rPr>
        <w:t>•</w:t>
      </w:r>
      <w:r w:rsidRPr="005F0C6F">
        <w:rPr>
          <w:sz w:val="24"/>
          <w:szCs w:val="24"/>
          <w:lang w:val="it-IT"/>
        </w:rPr>
        <w:tab/>
      </w:r>
      <w:r w:rsidR="00716D32">
        <w:rPr>
          <w:sz w:val="24"/>
          <w:szCs w:val="24"/>
          <w:lang w:val="it-IT"/>
        </w:rPr>
        <w:t>I</w:t>
      </w:r>
      <w:r w:rsidR="001A0D6B">
        <w:rPr>
          <w:sz w:val="24"/>
          <w:szCs w:val="24"/>
          <w:lang w:val="it-IT"/>
        </w:rPr>
        <w:t>n</w:t>
      </w:r>
      <w:r w:rsidRPr="00473706">
        <w:rPr>
          <w:sz w:val="24"/>
          <w:szCs w:val="24"/>
          <w:lang w:val="it-IT"/>
        </w:rPr>
        <w:t xml:space="preserve"> stand </w:t>
      </w:r>
      <w:r w:rsidR="001A0D6B">
        <w:rPr>
          <w:sz w:val="24"/>
          <w:szCs w:val="24"/>
          <w:lang w:val="it-IT"/>
        </w:rPr>
        <w:t>Scania a</w:t>
      </w:r>
      <w:r w:rsidRPr="00473706">
        <w:rPr>
          <w:sz w:val="24"/>
          <w:szCs w:val="24"/>
          <w:lang w:val="it-IT"/>
        </w:rPr>
        <w:t xml:space="preserve">ll'IAA cinque </w:t>
      </w:r>
      <w:r w:rsidR="001A0D6B">
        <w:rPr>
          <w:sz w:val="24"/>
          <w:szCs w:val="24"/>
          <w:lang w:val="it-IT"/>
        </w:rPr>
        <w:t>camion</w:t>
      </w:r>
      <w:r w:rsidRPr="00473706">
        <w:rPr>
          <w:sz w:val="24"/>
          <w:szCs w:val="24"/>
          <w:lang w:val="it-IT"/>
        </w:rPr>
        <w:t xml:space="preserve"> che rappresentano tre diversi modi di ridurre le emissioni di CO</w:t>
      </w:r>
      <w:r w:rsidRPr="001A0D6B">
        <w:rPr>
          <w:sz w:val="24"/>
          <w:szCs w:val="24"/>
          <w:vertAlign w:val="subscript"/>
          <w:lang w:val="it-IT"/>
        </w:rPr>
        <w:t>2</w:t>
      </w:r>
      <w:r w:rsidRPr="00473706">
        <w:rPr>
          <w:sz w:val="24"/>
          <w:szCs w:val="24"/>
          <w:lang w:val="it-IT"/>
        </w:rPr>
        <w:t>: biodiesel, bio</w:t>
      </w:r>
      <w:r w:rsidR="001A0D6B">
        <w:rPr>
          <w:sz w:val="24"/>
          <w:szCs w:val="24"/>
          <w:lang w:val="it-IT"/>
        </w:rPr>
        <w:t>metano</w:t>
      </w:r>
      <w:r w:rsidRPr="00473706">
        <w:rPr>
          <w:sz w:val="24"/>
          <w:szCs w:val="24"/>
          <w:lang w:val="it-IT"/>
        </w:rPr>
        <w:t xml:space="preserve"> </w:t>
      </w:r>
      <w:r w:rsidR="001A0D6B">
        <w:rPr>
          <w:sz w:val="24"/>
          <w:szCs w:val="24"/>
          <w:lang w:val="it-IT"/>
        </w:rPr>
        <w:t>ed</w:t>
      </w:r>
      <w:r w:rsidRPr="00473706">
        <w:rPr>
          <w:sz w:val="24"/>
          <w:szCs w:val="24"/>
          <w:lang w:val="it-IT"/>
        </w:rPr>
        <w:t xml:space="preserve"> </w:t>
      </w:r>
      <w:r w:rsidR="001A0D6B">
        <w:rPr>
          <w:sz w:val="24"/>
          <w:szCs w:val="24"/>
          <w:lang w:val="it-IT"/>
        </w:rPr>
        <w:t>elettrico</w:t>
      </w:r>
    </w:p>
    <w:p w14:paraId="58006393" w14:textId="77777777" w:rsidR="00473706" w:rsidRPr="00473706" w:rsidRDefault="00473706" w:rsidP="00473706">
      <w:pPr>
        <w:rPr>
          <w:lang w:val="it-IT"/>
        </w:rPr>
      </w:pPr>
    </w:p>
    <w:p w14:paraId="66DD219B" w14:textId="44A1D256" w:rsidR="00473706" w:rsidRPr="00F9474C" w:rsidRDefault="00473706" w:rsidP="00473706">
      <w:pPr>
        <w:rPr>
          <w:b/>
          <w:bCs/>
          <w:lang w:val="it-IT"/>
        </w:rPr>
      </w:pPr>
      <w:r w:rsidRPr="001A0D6B">
        <w:rPr>
          <w:b/>
          <w:bCs/>
          <w:lang w:val="it-IT"/>
        </w:rPr>
        <w:t xml:space="preserve">Scania si presenta all'IAA </w:t>
      </w:r>
      <w:proofErr w:type="spellStart"/>
      <w:r w:rsidRPr="001A0D6B">
        <w:rPr>
          <w:b/>
          <w:bCs/>
          <w:lang w:val="it-IT"/>
        </w:rPr>
        <w:t>Transportation</w:t>
      </w:r>
      <w:proofErr w:type="spellEnd"/>
      <w:r w:rsidRPr="001A0D6B">
        <w:rPr>
          <w:b/>
          <w:bCs/>
          <w:lang w:val="it-IT"/>
        </w:rPr>
        <w:t xml:space="preserve"> con l</w:t>
      </w:r>
      <w:r w:rsidR="001A0D6B">
        <w:rPr>
          <w:b/>
          <w:bCs/>
          <w:lang w:val="it-IT"/>
        </w:rPr>
        <w:t>’</w:t>
      </w:r>
      <w:r w:rsidRPr="001A0D6B">
        <w:rPr>
          <w:b/>
          <w:bCs/>
          <w:lang w:val="it-IT"/>
        </w:rPr>
        <w:t xml:space="preserve">offerta più completa, diversificata e </w:t>
      </w:r>
      <w:r w:rsidR="00F9474C">
        <w:rPr>
          <w:b/>
          <w:bCs/>
          <w:lang w:val="it-IT"/>
        </w:rPr>
        <w:t>su misura</w:t>
      </w:r>
      <w:r w:rsidRPr="001A0D6B">
        <w:rPr>
          <w:b/>
          <w:bCs/>
          <w:lang w:val="it-IT"/>
        </w:rPr>
        <w:t xml:space="preserve"> di sempre. </w:t>
      </w:r>
      <w:r w:rsidR="00F9474C">
        <w:rPr>
          <w:b/>
          <w:bCs/>
          <w:lang w:val="it-IT"/>
        </w:rPr>
        <w:t>L’accento è sulla</w:t>
      </w:r>
      <w:r w:rsidRPr="001A0D6B">
        <w:rPr>
          <w:b/>
          <w:bCs/>
          <w:lang w:val="it-IT"/>
        </w:rPr>
        <w:t xml:space="preserve"> sostenibilità, </w:t>
      </w:r>
      <w:r w:rsidR="00F9474C">
        <w:rPr>
          <w:b/>
          <w:bCs/>
          <w:lang w:val="it-IT"/>
        </w:rPr>
        <w:t>sul</w:t>
      </w:r>
      <w:r w:rsidR="001A0D6B">
        <w:rPr>
          <w:b/>
          <w:bCs/>
          <w:lang w:val="it-IT"/>
        </w:rPr>
        <w:t>la</w:t>
      </w:r>
      <w:r w:rsidRPr="001A0D6B">
        <w:rPr>
          <w:b/>
          <w:bCs/>
          <w:lang w:val="it-IT"/>
        </w:rPr>
        <w:t xml:space="preserve"> digitalizzazione e </w:t>
      </w:r>
      <w:r w:rsidR="00F9474C">
        <w:rPr>
          <w:b/>
          <w:bCs/>
          <w:lang w:val="it-IT"/>
        </w:rPr>
        <w:t>sul</w:t>
      </w:r>
      <w:r w:rsidR="001A0D6B">
        <w:rPr>
          <w:b/>
          <w:bCs/>
          <w:lang w:val="it-IT"/>
        </w:rPr>
        <w:t>l</w:t>
      </w:r>
      <w:r w:rsidR="0074216C">
        <w:rPr>
          <w:b/>
          <w:bCs/>
          <w:lang w:val="it-IT"/>
        </w:rPr>
        <w:t xml:space="preserve">a disponibilità di </w:t>
      </w:r>
      <w:r w:rsidRPr="001A0D6B">
        <w:rPr>
          <w:b/>
          <w:bCs/>
          <w:lang w:val="it-IT"/>
        </w:rPr>
        <w:t>soluzioni complete per un'industria dei trasporti destinata a trasformarsi</w:t>
      </w:r>
      <w:r w:rsidRPr="00F9474C">
        <w:rPr>
          <w:b/>
          <w:bCs/>
          <w:lang w:val="it-IT"/>
        </w:rPr>
        <w:t>. Indipendentemente dal fatto che il cliente preferisca il biodiesel, il bio</w:t>
      </w:r>
      <w:r w:rsidR="00F9474C" w:rsidRPr="00F9474C">
        <w:rPr>
          <w:b/>
          <w:bCs/>
          <w:lang w:val="it-IT"/>
        </w:rPr>
        <w:t>me</w:t>
      </w:r>
      <w:r w:rsidR="00F9474C">
        <w:rPr>
          <w:b/>
          <w:bCs/>
          <w:lang w:val="it-IT"/>
        </w:rPr>
        <w:t>tano</w:t>
      </w:r>
      <w:r w:rsidRPr="00F9474C">
        <w:rPr>
          <w:b/>
          <w:bCs/>
          <w:lang w:val="it-IT"/>
        </w:rPr>
        <w:t xml:space="preserve"> o </w:t>
      </w:r>
      <w:r w:rsidR="00F9474C">
        <w:rPr>
          <w:b/>
          <w:bCs/>
          <w:lang w:val="it-IT"/>
        </w:rPr>
        <w:t>l’elettrico</w:t>
      </w:r>
      <w:r w:rsidRPr="00F9474C">
        <w:rPr>
          <w:b/>
          <w:bCs/>
          <w:lang w:val="it-IT"/>
        </w:rPr>
        <w:t xml:space="preserve">, Scania è in grado di offrire manutenzione </w:t>
      </w:r>
      <w:r w:rsidR="002C3094">
        <w:rPr>
          <w:b/>
          <w:bCs/>
          <w:lang w:val="it-IT"/>
        </w:rPr>
        <w:t>con piani flessibili ed ottimizzati</w:t>
      </w:r>
      <w:r w:rsidRPr="00F9474C">
        <w:rPr>
          <w:b/>
          <w:bCs/>
          <w:lang w:val="it-IT"/>
        </w:rPr>
        <w:t>, soluzioni di ricarica, servizi connessi e altr</w:t>
      </w:r>
      <w:r w:rsidR="00F9474C">
        <w:rPr>
          <w:b/>
          <w:bCs/>
          <w:lang w:val="it-IT"/>
        </w:rPr>
        <w:t xml:space="preserve">e soluzioni </w:t>
      </w:r>
      <w:r w:rsidRPr="00F9474C">
        <w:rPr>
          <w:b/>
          <w:bCs/>
          <w:lang w:val="it-IT"/>
        </w:rPr>
        <w:t>che garantiscono a ciascun cliente il miglior costo totale di esercizio possibile.</w:t>
      </w:r>
    </w:p>
    <w:p w14:paraId="4C5F2CA5" w14:textId="77777777" w:rsidR="00473706" w:rsidRPr="00473706" w:rsidRDefault="00473706" w:rsidP="00473706">
      <w:pPr>
        <w:rPr>
          <w:lang w:val="it-IT"/>
        </w:rPr>
      </w:pPr>
    </w:p>
    <w:p w14:paraId="49292B1D" w14:textId="3DBCF638" w:rsidR="006716D3" w:rsidRDefault="00473706" w:rsidP="00473706">
      <w:pPr>
        <w:rPr>
          <w:lang w:val="it-IT"/>
        </w:rPr>
      </w:pPr>
      <w:r w:rsidRPr="00473706">
        <w:rPr>
          <w:lang w:val="it-IT"/>
        </w:rPr>
        <w:t xml:space="preserve">“Ci stiamo concentrando </w:t>
      </w:r>
      <w:r w:rsidR="00F9474C">
        <w:rPr>
          <w:lang w:val="it-IT"/>
        </w:rPr>
        <w:t>nell’offrire</w:t>
      </w:r>
      <w:r w:rsidRPr="00473706">
        <w:rPr>
          <w:lang w:val="it-IT"/>
        </w:rPr>
        <w:t xml:space="preserve"> nuove energie a tutti </w:t>
      </w:r>
      <w:r w:rsidR="00F9474C">
        <w:rPr>
          <w:lang w:val="it-IT"/>
        </w:rPr>
        <w:t xml:space="preserve">i committenti </w:t>
      </w:r>
      <w:r w:rsidRPr="00473706">
        <w:rPr>
          <w:lang w:val="it-IT"/>
        </w:rPr>
        <w:t xml:space="preserve">che si impegnano a ridurre la loro impronta </w:t>
      </w:r>
      <w:r w:rsidR="00F9474C">
        <w:rPr>
          <w:lang w:val="it-IT"/>
        </w:rPr>
        <w:t>carbonica</w:t>
      </w:r>
      <w:r w:rsidRPr="00473706">
        <w:rPr>
          <w:lang w:val="it-IT"/>
        </w:rPr>
        <w:t xml:space="preserve">”, afferma Stefano Fedel, </w:t>
      </w:r>
      <w:r w:rsidR="00F9474C" w:rsidRPr="00F9474C">
        <w:rPr>
          <w:lang w:val="it-IT"/>
        </w:rPr>
        <w:t xml:space="preserve">Executive Vice </w:t>
      </w:r>
      <w:proofErr w:type="spellStart"/>
      <w:r w:rsidR="00F9474C" w:rsidRPr="00F9474C">
        <w:rPr>
          <w:lang w:val="it-IT"/>
        </w:rPr>
        <w:t>President</w:t>
      </w:r>
      <w:proofErr w:type="spellEnd"/>
      <w:r w:rsidR="00F9474C" w:rsidRPr="00F9474C">
        <w:rPr>
          <w:lang w:val="it-IT"/>
        </w:rPr>
        <w:t xml:space="preserve"> and Head of Sales &amp; Marketing </w:t>
      </w:r>
      <w:r w:rsidR="00F9474C">
        <w:rPr>
          <w:lang w:val="it-IT"/>
        </w:rPr>
        <w:t>di</w:t>
      </w:r>
      <w:r w:rsidR="00F9474C" w:rsidRPr="00F9474C">
        <w:rPr>
          <w:lang w:val="it-IT"/>
        </w:rPr>
        <w:t xml:space="preserve"> Scania</w:t>
      </w:r>
      <w:r w:rsidRPr="00473706">
        <w:rPr>
          <w:lang w:val="it-IT"/>
        </w:rPr>
        <w:t>. “Indipendentemente dalle loro operazioni, Scania è in grado di creare per loro una soluzione modulare in grado di soddisfare esigenze specifiche”.</w:t>
      </w:r>
    </w:p>
    <w:p w14:paraId="7BF33508" w14:textId="77777777" w:rsidR="00473706" w:rsidRDefault="00473706" w:rsidP="00473706">
      <w:pPr>
        <w:rPr>
          <w:lang w:val="it-IT"/>
        </w:rPr>
      </w:pPr>
    </w:p>
    <w:p w14:paraId="15B2E738" w14:textId="6FEF4526" w:rsidR="00473706" w:rsidRPr="00473706" w:rsidRDefault="00473706" w:rsidP="00473706">
      <w:pPr>
        <w:rPr>
          <w:lang w:val="it-IT"/>
        </w:rPr>
      </w:pPr>
      <w:r w:rsidRPr="00473706">
        <w:rPr>
          <w:lang w:val="it-IT"/>
        </w:rPr>
        <w:t xml:space="preserve">Lo stand Scania </w:t>
      </w:r>
      <w:r w:rsidR="00F9474C">
        <w:rPr>
          <w:lang w:val="it-IT"/>
        </w:rPr>
        <w:t>traduce nel concreto</w:t>
      </w:r>
      <w:r w:rsidRPr="00473706">
        <w:rPr>
          <w:lang w:val="it-IT"/>
        </w:rPr>
        <w:t xml:space="preserve"> questa affermazione: dall'ultimo vincitore del Green Truck Award</w:t>
      </w:r>
      <w:r w:rsidR="00F9474C">
        <w:rPr>
          <w:lang w:val="it-IT"/>
        </w:rPr>
        <w:t>,</w:t>
      </w:r>
      <w:r w:rsidRPr="00473706">
        <w:rPr>
          <w:lang w:val="it-IT"/>
        </w:rPr>
        <w:t xml:space="preserve"> </w:t>
      </w:r>
      <w:r w:rsidR="0074216C">
        <w:rPr>
          <w:lang w:val="it-IT"/>
        </w:rPr>
        <w:t xml:space="preserve">con </w:t>
      </w:r>
      <w:r w:rsidR="00F9474C">
        <w:rPr>
          <w:lang w:val="it-IT"/>
        </w:rPr>
        <w:t>un motore da</w:t>
      </w:r>
      <w:r w:rsidRPr="00473706">
        <w:rPr>
          <w:lang w:val="it-IT"/>
        </w:rPr>
        <w:t xml:space="preserve"> 460 CV </w:t>
      </w:r>
      <w:r w:rsidR="00F9474C">
        <w:rPr>
          <w:lang w:val="it-IT"/>
        </w:rPr>
        <w:t>compatibile</w:t>
      </w:r>
      <w:r w:rsidRPr="00473706">
        <w:rPr>
          <w:lang w:val="it-IT"/>
        </w:rPr>
        <w:t xml:space="preserve"> con </w:t>
      </w:r>
      <w:r w:rsidR="00F9474C">
        <w:rPr>
          <w:lang w:val="it-IT"/>
        </w:rPr>
        <w:t>l’</w:t>
      </w:r>
      <w:r w:rsidRPr="00473706">
        <w:rPr>
          <w:lang w:val="it-IT"/>
        </w:rPr>
        <w:t xml:space="preserve">HVO, a un trattore elettrico a batteria con 728 kWh di energia installata. Tutto questo “hardware” è completato da servizi digitali all'avanguardia per il finanziamento, l'assicurazione, la manutenzione, la ricarica e la formazione dei conducenti. Insieme, formano soluzioni personalizzate che consentono </w:t>
      </w:r>
      <w:r w:rsidRPr="00F9474C">
        <w:rPr>
          <w:b/>
          <w:bCs/>
          <w:lang w:val="it-IT"/>
        </w:rPr>
        <w:t>efficienza, redditività e sostenibilità</w:t>
      </w:r>
      <w:r w:rsidRPr="00473706">
        <w:rPr>
          <w:lang w:val="it-IT"/>
        </w:rPr>
        <w:t>.</w:t>
      </w:r>
    </w:p>
    <w:p w14:paraId="0B5D1388" w14:textId="77777777" w:rsidR="00473706" w:rsidRPr="00473706" w:rsidRDefault="00473706" w:rsidP="00473706">
      <w:pPr>
        <w:rPr>
          <w:lang w:val="it-IT"/>
        </w:rPr>
      </w:pPr>
    </w:p>
    <w:p w14:paraId="73F87DE7" w14:textId="2F314E0B" w:rsidR="00473706" w:rsidRDefault="00473706" w:rsidP="00473706">
      <w:pPr>
        <w:rPr>
          <w:lang w:val="it-IT"/>
        </w:rPr>
      </w:pPr>
      <w:r w:rsidRPr="00473706">
        <w:rPr>
          <w:lang w:val="it-IT"/>
        </w:rPr>
        <w:t xml:space="preserve">“Nulla mi rende più orgoglioso della nostra capacità di creare esattamente la soluzione giusta per ogni singolo cliente”, afferma Fedel. “Per esempio, ora abbiamo tre diverse </w:t>
      </w:r>
      <w:r w:rsidR="004B7A1D">
        <w:rPr>
          <w:lang w:val="it-IT"/>
        </w:rPr>
        <w:t>e-machine</w:t>
      </w:r>
      <w:r w:rsidRPr="00473706">
        <w:rPr>
          <w:lang w:val="it-IT"/>
        </w:rPr>
        <w:t xml:space="preserve"> disponibili in nove livelli di potenza, il che è eccezionale. Lo stesso vale per i nostri pacchi batteria: </w:t>
      </w:r>
      <w:r w:rsidR="004B7A1D">
        <w:rPr>
          <w:lang w:val="it-IT"/>
        </w:rPr>
        <w:t>l</w:t>
      </w:r>
      <w:r w:rsidRPr="00473706">
        <w:rPr>
          <w:lang w:val="it-IT"/>
        </w:rPr>
        <w:t xml:space="preserve">'approccio modulare di Scania consente di ottimizzare le soluzioni per i clienti, che possono disporre della giusta quantità di energia installata sui loro </w:t>
      </w:r>
      <w:r w:rsidR="004B7A1D">
        <w:rPr>
          <w:lang w:val="it-IT"/>
        </w:rPr>
        <w:t>camion</w:t>
      </w:r>
      <w:r w:rsidRPr="00473706">
        <w:rPr>
          <w:lang w:val="it-IT"/>
        </w:rPr>
        <w:t xml:space="preserve"> e guadagnare in carico utile”.</w:t>
      </w:r>
    </w:p>
    <w:p w14:paraId="14748577" w14:textId="5530E04D" w:rsidR="004B7A1D" w:rsidRDefault="004B7A1D">
      <w:pPr>
        <w:rPr>
          <w:lang w:val="it-IT"/>
        </w:rPr>
      </w:pPr>
      <w:r>
        <w:rPr>
          <w:lang w:val="it-IT"/>
        </w:rPr>
        <w:br w:type="page"/>
      </w:r>
    </w:p>
    <w:p w14:paraId="54EED353" w14:textId="32D4495D" w:rsidR="00473706" w:rsidRPr="004B7A1D" w:rsidRDefault="00473706" w:rsidP="004B7A1D">
      <w:pPr>
        <w:spacing w:after="120"/>
        <w:rPr>
          <w:b/>
          <w:bCs/>
          <w:lang w:val="it-IT"/>
        </w:rPr>
      </w:pPr>
      <w:r w:rsidRPr="004B7A1D">
        <w:rPr>
          <w:b/>
          <w:bCs/>
          <w:lang w:val="it-IT"/>
        </w:rPr>
        <w:lastRenderedPageBreak/>
        <w:t xml:space="preserve">Modularizzazione: soluzioni </w:t>
      </w:r>
      <w:r w:rsidR="004B7A1D" w:rsidRPr="004B7A1D">
        <w:rPr>
          <w:b/>
          <w:bCs/>
          <w:lang w:val="it-IT"/>
        </w:rPr>
        <w:t>elettriche</w:t>
      </w:r>
      <w:r w:rsidRPr="004B7A1D">
        <w:rPr>
          <w:b/>
          <w:bCs/>
          <w:lang w:val="it-IT"/>
        </w:rPr>
        <w:t xml:space="preserve"> per tutti</w:t>
      </w:r>
    </w:p>
    <w:p w14:paraId="264EA63C" w14:textId="28007383" w:rsidR="00473706" w:rsidRPr="00473706" w:rsidRDefault="00473706" w:rsidP="00473706">
      <w:pPr>
        <w:rPr>
          <w:lang w:val="it-IT"/>
        </w:rPr>
      </w:pPr>
      <w:r w:rsidRPr="00473706">
        <w:rPr>
          <w:lang w:val="it-IT"/>
        </w:rPr>
        <w:t xml:space="preserve">Scania sta ampliando la sua offerta </w:t>
      </w:r>
      <w:r w:rsidR="004B7A1D">
        <w:rPr>
          <w:lang w:val="it-IT"/>
        </w:rPr>
        <w:t>e-</w:t>
      </w:r>
      <w:proofErr w:type="spellStart"/>
      <w:r w:rsidR="004B7A1D">
        <w:rPr>
          <w:lang w:val="it-IT"/>
        </w:rPr>
        <w:t>mobility</w:t>
      </w:r>
      <w:proofErr w:type="spellEnd"/>
      <w:r w:rsidRPr="00473706">
        <w:rPr>
          <w:lang w:val="it-IT"/>
        </w:rPr>
        <w:t xml:space="preserve"> a ritmo sostenuto. Il segreto di questa velocità </w:t>
      </w:r>
      <w:r w:rsidR="004B7A1D">
        <w:rPr>
          <w:lang w:val="it-IT"/>
        </w:rPr>
        <w:t>sta nell’</w:t>
      </w:r>
      <w:r w:rsidRPr="00473706">
        <w:rPr>
          <w:lang w:val="it-IT"/>
        </w:rPr>
        <w:t xml:space="preserve">approccio modulare </w:t>
      </w:r>
      <w:r w:rsidR="004B7A1D">
        <w:rPr>
          <w:lang w:val="it-IT"/>
        </w:rPr>
        <w:t xml:space="preserve">del Grifone </w:t>
      </w:r>
      <w:r w:rsidRPr="00473706">
        <w:rPr>
          <w:lang w:val="it-IT"/>
        </w:rPr>
        <w:t xml:space="preserve">alle soluzioni elettriche. Oltre alla grande varietà di </w:t>
      </w:r>
      <w:r w:rsidR="004B7A1D">
        <w:rPr>
          <w:lang w:val="it-IT"/>
        </w:rPr>
        <w:t>e-machine</w:t>
      </w:r>
      <w:r w:rsidRPr="00473706">
        <w:rPr>
          <w:lang w:val="it-IT"/>
        </w:rPr>
        <w:t xml:space="preserve"> e di opzioni per quanto riguarda i pacchi batteria, Scania è in grado di offrire anche diversi telai, prese di forza, varianti di cabine e una serie di assali, tra cui una configurazione </w:t>
      </w:r>
      <w:r w:rsidR="000527F2">
        <w:rPr>
          <w:lang w:val="it-IT"/>
        </w:rPr>
        <w:t>assi</w:t>
      </w:r>
      <w:r w:rsidRPr="00473706">
        <w:rPr>
          <w:lang w:val="it-IT"/>
        </w:rPr>
        <w:t xml:space="preserve"> 6x4 per </w:t>
      </w:r>
      <w:r w:rsidR="004B7A1D">
        <w:rPr>
          <w:lang w:val="it-IT"/>
        </w:rPr>
        <w:t>i camion elettrici a batteria</w:t>
      </w:r>
      <w:r w:rsidRPr="00473706">
        <w:rPr>
          <w:lang w:val="it-IT"/>
        </w:rPr>
        <w:t>, un'opzione molto richiesta.</w:t>
      </w:r>
    </w:p>
    <w:p w14:paraId="324C1959" w14:textId="77777777" w:rsidR="00473706" w:rsidRPr="00473706" w:rsidRDefault="00473706" w:rsidP="00473706">
      <w:pPr>
        <w:rPr>
          <w:lang w:val="it-IT"/>
        </w:rPr>
      </w:pPr>
    </w:p>
    <w:p w14:paraId="7ECE3D80" w14:textId="51D20E9E" w:rsidR="00473706" w:rsidRDefault="00473706" w:rsidP="00473706">
      <w:pPr>
        <w:rPr>
          <w:lang w:val="it-IT"/>
        </w:rPr>
      </w:pPr>
      <w:r w:rsidRPr="00473706">
        <w:rPr>
          <w:lang w:val="it-IT"/>
        </w:rPr>
        <w:t xml:space="preserve">“Il nostro leggendario </w:t>
      </w:r>
      <w:r w:rsidR="004B7A1D">
        <w:rPr>
          <w:lang w:val="it-IT"/>
        </w:rPr>
        <w:t>sistema</w:t>
      </w:r>
      <w:r w:rsidRPr="00473706">
        <w:rPr>
          <w:lang w:val="it-IT"/>
        </w:rPr>
        <w:t xml:space="preserve"> modulare funziona altrettanto bene per le soluzioni </w:t>
      </w:r>
      <w:r w:rsidR="004B7A1D">
        <w:rPr>
          <w:lang w:val="it-IT"/>
        </w:rPr>
        <w:t>elettriche</w:t>
      </w:r>
      <w:r w:rsidRPr="00473706">
        <w:rPr>
          <w:lang w:val="it-IT"/>
        </w:rPr>
        <w:t>”, afferma Fedel.</w:t>
      </w:r>
      <w:r w:rsidR="004B7A1D">
        <w:rPr>
          <w:lang w:val="it-IT"/>
        </w:rPr>
        <w:t xml:space="preserve"> </w:t>
      </w:r>
      <w:r w:rsidRPr="00473706">
        <w:rPr>
          <w:lang w:val="it-IT"/>
        </w:rPr>
        <w:t>“Ci aiuta a</w:t>
      </w:r>
      <w:r w:rsidR="004B7A1D">
        <w:rPr>
          <w:lang w:val="it-IT"/>
        </w:rPr>
        <w:t xml:space="preserve">d aggiungere </w:t>
      </w:r>
      <w:r w:rsidRPr="00473706">
        <w:rPr>
          <w:lang w:val="it-IT"/>
        </w:rPr>
        <w:t xml:space="preserve">valore </w:t>
      </w:r>
      <w:r w:rsidR="004B7A1D">
        <w:rPr>
          <w:lang w:val="it-IT"/>
        </w:rPr>
        <w:t xml:space="preserve">a </w:t>
      </w:r>
      <w:r w:rsidRPr="00473706">
        <w:rPr>
          <w:lang w:val="it-IT"/>
        </w:rPr>
        <w:t>un ritmo e a</w:t>
      </w:r>
      <w:r w:rsidR="000527F2">
        <w:rPr>
          <w:lang w:val="it-IT"/>
        </w:rPr>
        <w:t>d</w:t>
      </w:r>
      <w:r w:rsidRPr="00473706">
        <w:rPr>
          <w:lang w:val="it-IT"/>
        </w:rPr>
        <w:t xml:space="preserve"> un livello che altrimenti non sarebbe possibile</w:t>
      </w:r>
      <w:r w:rsidR="004B7A1D">
        <w:rPr>
          <w:lang w:val="it-IT"/>
        </w:rPr>
        <w:t xml:space="preserve">, anche </w:t>
      </w:r>
      <w:r w:rsidR="000527F2">
        <w:rPr>
          <w:lang w:val="it-IT"/>
        </w:rPr>
        <w:t xml:space="preserve">grazie </w:t>
      </w:r>
      <w:r w:rsidR="004B7A1D">
        <w:rPr>
          <w:lang w:val="it-IT"/>
        </w:rPr>
        <w:t xml:space="preserve">alla nostra capacità di sviluppare nuovi </w:t>
      </w:r>
      <w:r w:rsidR="000527F2">
        <w:rPr>
          <w:lang w:val="it-IT"/>
        </w:rPr>
        <w:t>componenti</w:t>
      </w:r>
      <w:r w:rsidRPr="00473706">
        <w:rPr>
          <w:lang w:val="it-IT"/>
        </w:rPr>
        <w:t>. Possiamo ottimizzare aspetti come l'autonomia rispetto al carico utile, ad esempio, e garantire che la soluzione per il cliente sia perfetta per le sue operazioni effettive”.</w:t>
      </w:r>
    </w:p>
    <w:p w14:paraId="06DAA0F7" w14:textId="77777777" w:rsidR="00473706" w:rsidRDefault="00473706" w:rsidP="00473706">
      <w:pPr>
        <w:rPr>
          <w:lang w:val="it-IT"/>
        </w:rPr>
      </w:pPr>
    </w:p>
    <w:p w14:paraId="7628443B" w14:textId="6A985954" w:rsidR="00473706" w:rsidRPr="00473706" w:rsidRDefault="00473706" w:rsidP="00473706">
      <w:pPr>
        <w:rPr>
          <w:lang w:val="it-IT"/>
        </w:rPr>
      </w:pPr>
      <w:r w:rsidRPr="00473706">
        <w:rPr>
          <w:lang w:val="it-IT"/>
        </w:rPr>
        <w:t xml:space="preserve">Nel corso del 2024 è emerso chiaramente che le soluzioni </w:t>
      </w:r>
      <w:r w:rsidR="004B7A1D">
        <w:rPr>
          <w:lang w:val="it-IT"/>
        </w:rPr>
        <w:t>elettriche</w:t>
      </w:r>
      <w:r w:rsidRPr="00473706">
        <w:rPr>
          <w:lang w:val="it-IT"/>
        </w:rPr>
        <w:t xml:space="preserve"> offerte da Scania sono </w:t>
      </w:r>
      <w:r w:rsidR="004B7A1D">
        <w:rPr>
          <w:lang w:val="it-IT"/>
        </w:rPr>
        <w:t>all’avanguardia</w:t>
      </w:r>
      <w:r w:rsidRPr="00473706">
        <w:rPr>
          <w:lang w:val="it-IT"/>
        </w:rPr>
        <w:t xml:space="preserve"> </w:t>
      </w:r>
      <w:r w:rsidR="004B7A1D">
        <w:rPr>
          <w:lang w:val="it-IT"/>
        </w:rPr>
        <w:t xml:space="preserve">e </w:t>
      </w:r>
      <w:r w:rsidRPr="00473706">
        <w:rPr>
          <w:lang w:val="it-IT"/>
        </w:rPr>
        <w:t xml:space="preserve">corrispondono a ciò che i clienti </w:t>
      </w:r>
      <w:r w:rsidR="004B7A1D">
        <w:rPr>
          <w:lang w:val="it-IT"/>
        </w:rPr>
        <w:t>cercano</w:t>
      </w:r>
      <w:r w:rsidRPr="00473706">
        <w:rPr>
          <w:lang w:val="it-IT"/>
        </w:rPr>
        <w:t>. I feedback dei clienti</w:t>
      </w:r>
      <w:r w:rsidR="0008315D">
        <w:rPr>
          <w:lang w:val="it-IT"/>
        </w:rPr>
        <w:t xml:space="preserve"> e </w:t>
      </w:r>
      <w:r w:rsidRPr="00473706">
        <w:rPr>
          <w:lang w:val="it-IT"/>
        </w:rPr>
        <w:t xml:space="preserve">i test </w:t>
      </w:r>
      <w:r w:rsidR="0008315D">
        <w:rPr>
          <w:lang w:val="it-IT"/>
        </w:rPr>
        <w:t>eseguiti dalla</w:t>
      </w:r>
      <w:r w:rsidRPr="00473706">
        <w:rPr>
          <w:lang w:val="it-IT"/>
        </w:rPr>
        <w:t xml:space="preserve"> stampa </w:t>
      </w:r>
      <w:r w:rsidR="0008315D">
        <w:rPr>
          <w:lang w:val="it-IT"/>
        </w:rPr>
        <w:t xml:space="preserve">di settore, ad esempio, </w:t>
      </w:r>
      <w:r w:rsidRPr="00473706">
        <w:rPr>
          <w:lang w:val="it-IT"/>
        </w:rPr>
        <w:t xml:space="preserve">hanno </w:t>
      </w:r>
      <w:r w:rsidR="0008315D">
        <w:rPr>
          <w:lang w:val="it-IT"/>
        </w:rPr>
        <w:t xml:space="preserve">pienamente </w:t>
      </w:r>
      <w:r w:rsidR="004B7A1D">
        <w:rPr>
          <w:lang w:val="it-IT"/>
        </w:rPr>
        <w:t>soddisfatto</w:t>
      </w:r>
      <w:r w:rsidR="0008315D">
        <w:rPr>
          <w:lang w:val="it-IT"/>
        </w:rPr>
        <w:t xml:space="preserve">, </w:t>
      </w:r>
      <w:r w:rsidR="0008315D" w:rsidRPr="0008315D">
        <w:rPr>
          <w:b/>
          <w:bCs/>
          <w:lang w:val="it-IT"/>
        </w:rPr>
        <w:t>superando addirittura le aspettative,</w:t>
      </w:r>
      <w:r w:rsidR="004B7A1D" w:rsidRPr="0008315D">
        <w:rPr>
          <w:b/>
          <w:bCs/>
          <w:lang w:val="it-IT"/>
        </w:rPr>
        <w:t xml:space="preserve"> in termini di potenza, silenziosità, </w:t>
      </w:r>
      <w:r w:rsidRPr="0008315D">
        <w:rPr>
          <w:b/>
          <w:bCs/>
          <w:lang w:val="it-IT"/>
        </w:rPr>
        <w:t>guidabilità, autonomia e ricarica</w:t>
      </w:r>
      <w:r w:rsidRPr="00473706">
        <w:rPr>
          <w:lang w:val="it-IT"/>
        </w:rPr>
        <w:t xml:space="preserve">. In breve, Scania </w:t>
      </w:r>
      <w:r w:rsidR="0008315D">
        <w:rPr>
          <w:lang w:val="it-IT"/>
        </w:rPr>
        <w:t>offre</w:t>
      </w:r>
      <w:r w:rsidRPr="00473706">
        <w:rPr>
          <w:lang w:val="it-IT"/>
        </w:rPr>
        <w:t xml:space="preserve"> soluzioni complete in grado di essere operative sotto ogni aspetto. </w:t>
      </w:r>
      <w:r w:rsidR="0008315D">
        <w:rPr>
          <w:lang w:val="it-IT"/>
        </w:rPr>
        <w:t>Il</w:t>
      </w:r>
      <w:r w:rsidR="0075485A">
        <w:rPr>
          <w:lang w:val="it-IT"/>
        </w:rPr>
        <w:t xml:space="preserve"> contesto </w:t>
      </w:r>
      <w:r w:rsidR="0008315D">
        <w:rPr>
          <w:lang w:val="it-IT"/>
        </w:rPr>
        <w:t xml:space="preserve">in cui operano, </w:t>
      </w:r>
      <w:r w:rsidR="0075485A">
        <w:rPr>
          <w:lang w:val="it-IT"/>
        </w:rPr>
        <w:t>però</w:t>
      </w:r>
      <w:r w:rsidRPr="00473706">
        <w:rPr>
          <w:lang w:val="it-IT"/>
        </w:rPr>
        <w:t>, dev</w:t>
      </w:r>
      <w:r w:rsidR="0008315D">
        <w:rPr>
          <w:lang w:val="it-IT"/>
        </w:rPr>
        <w:t>e</w:t>
      </w:r>
      <w:r w:rsidRPr="00473706">
        <w:rPr>
          <w:lang w:val="it-IT"/>
        </w:rPr>
        <w:t xml:space="preserve"> migliorare prima che si verifichi un'importante svolta</w:t>
      </w:r>
      <w:r w:rsidR="0008315D">
        <w:rPr>
          <w:lang w:val="it-IT"/>
        </w:rPr>
        <w:t xml:space="preserve">, </w:t>
      </w:r>
      <w:r w:rsidR="0008315D" w:rsidRPr="00473706">
        <w:rPr>
          <w:lang w:val="it-IT"/>
        </w:rPr>
        <w:t>come</w:t>
      </w:r>
      <w:r w:rsidR="0008315D">
        <w:rPr>
          <w:lang w:val="it-IT"/>
        </w:rPr>
        <w:t xml:space="preserve"> per quanto riguarda lo sviluppo di un’</w:t>
      </w:r>
      <w:r w:rsidR="0008315D" w:rsidRPr="00473706">
        <w:rPr>
          <w:lang w:val="it-IT"/>
        </w:rPr>
        <w:t>infrastruttura di ricarica</w:t>
      </w:r>
      <w:r w:rsidR="0008315D">
        <w:rPr>
          <w:lang w:val="it-IT"/>
        </w:rPr>
        <w:t xml:space="preserve"> adeguata.</w:t>
      </w:r>
    </w:p>
    <w:p w14:paraId="01CE93A8" w14:textId="77777777" w:rsidR="00473706" w:rsidRPr="00473706" w:rsidRDefault="00473706" w:rsidP="00473706">
      <w:pPr>
        <w:rPr>
          <w:lang w:val="it-IT"/>
        </w:rPr>
      </w:pPr>
    </w:p>
    <w:p w14:paraId="09C7BEE4" w14:textId="02879526" w:rsidR="00473706" w:rsidRDefault="00473706" w:rsidP="00473706">
      <w:pPr>
        <w:rPr>
          <w:lang w:val="it-IT"/>
        </w:rPr>
      </w:pPr>
      <w:r w:rsidRPr="00473706">
        <w:rPr>
          <w:lang w:val="it-IT"/>
        </w:rPr>
        <w:t xml:space="preserve">“L'intero settore dei trasporti sta lottando contro aspetti come la ricarica, la mancanza di </w:t>
      </w:r>
      <w:r w:rsidR="00B015AF">
        <w:rPr>
          <w:lang w:val="it-IT"/>
        </w:rPr>
        <w:t>incentivi</w:t>
      </w:r>
      <w:r w:rsidR="00B015AF" w:rsidRPr="00473706">
        <w:rPr>
          <w:lang w:val="it-IT"/>
        </w:rPr>
        <w:t xml:space="preserve"> </w:t>
      </w:r>
      <w:r w:rsidRPr="00473706">
        <w:rPr>
          <w:lang w:val="it-IT"/>
        </w:rPr>
        <w:t>rilevanti e altre incertezze che costituiscono un ostacolo mentale per alcuni clienti”, afferma Fedel. “Noi creiamo partnership per sostenerli e</w:t>
      </w:r>
      <w:r w:rsidR="0008315D">
        <w:rPr>
          <w:lang w:val="it-IT"/>
        </w:rPr>
        <w:t xml:space="preserve"> informarli del</w:t>
      </w:r>
      <w:r w:rsidRPr="00473706">
        <w:rPr>
          <w:lang w:val="it-IT"/>
        </w:rPr>
        <w:t xml:space="preserve">le </w:t>
      </w:r>
      <w:r w:rsidR="0008315D">
        <w:rPr>
          <w:lang w:val="it-IT"/>
        </w:rPr>
        <w:t>opportunità</w:t>
      </w:r>
      <w:r w:rsidRPr="00473706">
        <w:rPr>
          <w:lang w:val="it-IT"/>
        </w:rPr>
        <w:t xml:space="preserve">. A mio parere, molti clienti che hanno </w:t>
      </w:r>
      <w:r w:rsidR="0008315D">
        <w:rPr>
          <w:lang w:val="it-IT"/>
        </w:rPr>
        <w:t>rotte</w:t>
      </w:r>
      <w:r w:rsidRPr="00473706">
        <w:rPr>
          <w:lang w:val="it-IT"/>
        </w:rPr>
        <w:t xml:space="preserve"> fiss</w:t>
      </w:r>
      <w:r w:rsidR="0008315D">
        <w:rPr>
          <w:lang w:val="it-IT"/>
        </w:rPr>
        <w:t xml:space="preserve">e </w:t>
      </w:r>
      <w:r w:rsidRPr="00473706">
        <w:rPr>
          <w:lang w:val="it-IT"/>
        </w:rPr>
        <w:t xml:space="preserve">e </w:t>
      </w:r>
      <w:r w:rsidR="0008315D">
        <w:rPr>
          <w:lang w:val="it-IT"/>
        </w:rPr>
        <w:t>la possibilità</w:t>
      </w:r>
      <w:r w:rsidRPr="00473706">
        <w:rPr>
          <w:lang w:val="it-IT"/>
        </w:rPr>
        <w:t xml:space="preserve"> di ricaricare i</w:t>
      </w:r>
      <w:r w:rsidR="0008315D">
        <w:rPr>
          <w:lang w:val="it-IT"/>
        </w:rPr>
        <w:t>n</w:t>
      </w:r>
      <w:r w:rsidRPr="00473706">
        <w:rPr>
          <w:lang w:val="it-IT"/>
        </w:rPr>
        <w:t xml:space="preserve"> deposit</w:t>
      </w:r>
      <w:r w:rsidR="0008315D">
        <w:rPr>
          <w:lang w:val="it-IT"/>
        </w:rPr>
        <w:t>o</w:t>
      </w:r>
      <w:r w:rsidRPr="00473706">
        <w:rPr>
          <w:lang w:val="it-IT"/>
        </w:rPr>
        <w:t xml:space="preserve"> </w:t>
      </w:r>
      <w:r w:rsidR="0008315D">
        <w:rPr>
          <w:lang w:val="it-IT"/>
        </w:rPr>
        <w:t>e a destinazione</w:t>
      </w:r>
      <w:r w:rsidRPr="00473706">
        <w:rPr>
          <w:lang w:val="it-IT"/>
        </w:rPr>
        <w:t xml:space="preserve"> potrebbero già trasformare il loro modo di operare”.</w:t>
      </w:r>
    </w:p>
    <w:p w14:paraId="2DE93709" w14:textId="77777777" w:rsidR="00473706" w:rsidRDefault="00473706" w:rsidP="00473706">
      <w:pPr>
        <w:rPr>
          <w:lang w:val="it-IT"/>
        </w:rPr>
      </w:pPr>
    </w:p>
    <w:p w14:paraId="2827E1CF" w14:textId="77777777" w:rsidR="00473706" w:rsidRPr="00716D32" w:rsidRDefault="00473706" w:rsidP="0008315D">
      <w:pPr>
        <w:spacing w:after="120"/>
        <w:rPr>
          <w:b/>
          <w:bCs/>
          <w:lang w:val="it-IT"/>
        </w:rPr>
      </w:pPr>
      <w:bookmarkStart w:id="0" w:name="_Hlk177457460"/>
      <w:r w:rsidRPr="00716D32">
        <w:rPr>
          <w:b/>
          <w:bCs/>
          <w:lang w:val="it-IT"/>
        </w:rPr>
        <w:t>In prima linea con il digitale</w:t>
      </w:r>
    </w:p>
    <w:p w14:paraId="5126A41A" w14:textId="55F5CA2B" w:rsidR="00473706" w:rsidRPr="00473706" w:rsidRDefault="00473706" w:rsidP="00473706">
      <w:pPr>
        <w:rPr>
          <w:lang w:val="it-IT"/>
        </w:rPr>
      </w:pPr>
      <w:r w:rsidRPr="00473706">
        <w:rPr>
          <w:lang w:val="it-IT"/>
        </w:rPr>
        <w:t xml:space="preserve">Scania presenta all'IAA due nuovi servizi che si basano sulla digitalizzazione e sulla vasta esperienza di Scania in materia di </w:t>
      </w:r>
      <w:r w:rsidR="0008315D">
        <w:rPr>
          <w:lang w:val="it-IT"/>
        </w:rPr>
        <w:t>connettività dei veicoli</w:t>
      </w:r>
      <w:r w:rsidRPr="00473706">
        <w:rPr>
          <w:lang w:val="it-IT"/>
        </w:rPr>
        <w:t>. Scania è all'avanguardia con soluzioni digitali che supportano l'attività dei clienti mantenendo i veicoli operativi</w:t>
      </w:r>
      <w:r w:rsidR="009105C2">
        <w:rPr>
          <w:lang w:val="it-IT"/>
        </w:rPr>
        <w:t xml:space="preserve">, </w:t>
      </w:r>
      <w:r w:rsidRPr="00473706">
        <w:rPr>
          <w:lang w:val="it-IT"/>
        </w:rPr>
        <w:t>sotto pieno controllo. Aumentando la connessione tra il portale My Scania e l'app Scania Driver, anche l'interazione all'interno delle aziende diventerà più semplice ed efficiente. Posizionamento, controlli prima della guida, tempo di guida rimanente e altre attività cruciali diventano facili da gestire.</w:t>
      </w:r>
    </w:p>
    <w:p w14:paraId="52725B87" w14:textId="77777777" w:rsidR="00473706" w:rsidRPr="00473706" w:rsidRDefault="00473706" w:rsidP="00473706">
      <w:pPr>
        <w:rPr>
          <w:lang w:val="it-IT"/>
        </w:rPr>
      </w:pPr>
    </w:p>
    <w:p w14:paraId="7C6AF97C" w14:textId="5D8D7ACF" w:rsidR="009105C2" w:rsidRDefault="00473706" w:rsidP="00473706">
      <w:pPr>
        <w:rPr>
          <w:lang w:val="it-IT"/>
        </w:rPr>
      </w:pPr>
      <w:r w:rsidRPr="00473706">
        <w:rPr>
          <w:lang w:val="it-IT"/>
        </w:rPr>
        <w:t xml:space="preserve">“Abbiamo creato un </w:t>
      </w:r>
      <w:r w:rsidRPr="009105C2">
        <w:rPr>
          <w:b/>
          <w:bCs/>
          <w:lang w:val="it-IT"/>
        </w:rPr>
        <w:t>ecosistema digitale completo</w:t>
      </w:r>
      <w:r w:rsidRPr="00473706">
        <w:rPr>
          <w:lang w:val="it-IT"/>
        </w:rPr>
        <w:t xml:space="preserve"> attorno a tutti i nostri </w:t>
      </w:r>
      <w:r w:rsidR="009105C2">
        <w:rPr>
          <w:lang w:val="it-IT"/>
        </w:rPr>
        <w:t>camion</w:t>
      </w:r>
      <w:r w:rsidRPr="00473706">
        <w:rPr>
          <w:lang w:val="it-IT"/>
        </w:rPr>
        <w:t xml:space="preserve">, indipendentemente dalle loro specifiche”, afferma Fedel. “I nostri clienti apprezzano molto il fatto che stiamo aggiungendo vari servizi digitalizzati con l'intento di semplificare la vita sia ai trasportatori che agli autisti. Un unico punto di accesso per la gestione di aspetti come l'assicurazione, la manutenzione, il finanziamento o le sostituzioni preventive </w:t>
      </w:r>
      <w:r w:rsidR="009553BC">
        <w:rPr>
          <w:lang w:val="it-IT"/>
        </w:rPr>
        <w:t>massimizza</w:t>
      </w:r>
      <w:r w:rsidRPr="00473706">
        <w:rPr>
          <w:lang w:val="it-IT"/>
        </w:rPr>
        <w:t xml:space="preserve"> redditività</w:t>
      </w:r>
      <w:r w:rsidR="009553BC">
        <w:rPr>
          <w:lang w:val="it-IT"/>
        </w:rPr>
        <w:t xml:space="preserve"> e </w:t>
      </w:r>
      <w:proofErr w:type="spellStart"/>
      <w:r w:rsidR="009553BC">
        <w:rPr>
          <w:lang w:val="it-IT"/>
        </w:rPr>
        <w:t>uptime</w:t>
      </w:r>
      <w:proofErr w:type="spellEnd"/>
      <w:r w:rsidRPr="00473706">
        <w:rPr>
          <w:lang w:val="it-IT"/>
        </w:rPr>
        <w:t>”.</w:t>
      </w:r>
    </w:p>
    <w:p w14:paraId="3901CC7E" w14:textId="77777777" w:rsidR="009105C2" w:rsidRDefault="009105C2">
      <w:pPr>
        <w:rPr>
          <w:lang w:val="it-IT"/>
        </w:rPr>
      </w:pPr>
      <w:r>
        <w:rPr>
          <w:lang w:val="it-IT"/>
        </w:rPr>
        <w:br w:type="page"/>
      </w:r>
    </w:p>
    <w:bookmarkEnd w:id="0"/>
    <w:p w14:paraId="21621E18" w14:textId="77777777" w:rsidR="00473706" w:rsidRPr="00716D32" w:rsidRDefault="00473706" w:rsidP="00473706">
      <w:pPr>
        <w:rPr>
          <w:b/>
          <w:bCs/>
          <w:sz w:val="28"/>
          <w:szCs w:val="28"/>
          <w:lang w:val="it-IT"/>
        </w:rPr>
      </w:pPr>
      <w:r w:rsidRPr="00716D32">
        <w:rPr>
          <w:b/>
          <w:bCs/>
          <w:sz w:val="28"/>
          <w:szCs w:val="28"/>
          <w:lang w:val="it-IT"/>
        </w:rPr>
        <w:lastRenderedPageBreak/>
        <w:t xml:space="preserve">Veicoli in mostra presso lo stand Scania allo IAA </w:t>
      </w:r>
    </w:p>
    <w:p w14:paraId="4C294D78" w14:textId="77777777" w:rsidR="00473706" w:rsidRPr="00716D32" w:rsidRDefault="00473706" w:rsidP="00473706">
      <w:pPr>
        <w:rPr>
          <w:b/>
          <w:bCs/>
          <w:lang w:val="it-IT"/>
        </w:rPr>
      </w:pPr>
    </w:p>
    <w:p w14:paraId="678DCAC2" w14:textId="77777777" w:rsidR="00473706" w:rsidRPr="00716D32" w:rsidRDefault="00473706" w:rsidP="00473706">
      <w:pPr>
        <w:rPr>
          <w:b/>
          <w:bCs/>
          <w:lang w:val="it-IT"/>
        </w:rPr>
      </w:pPr>
      <w:r w:rsidRPr="00716D32">
        <w:rPr>
          <w:b/>
          <w:bCs/>
          <w:lang w:val="it-IT"/>
        </w:rPr>
        <w:t>Trattore con batteria da 728 kWh</w:t>
      </w:r>
    </w:p>
    <w:p w14:paraId="45A87055" w14:textId="77777777" w:rsidR="00473706" w:rsidRPr="00473706" w:rsidRDefault="00473706" w:rsidP="00473706">
      <w:pPr>
        <w:rPr>
          <w:lang w:val="it-IT"/>
        </w:rPr>
      </w:pPr>
    </w:p>
    <w:p w14:paraId="7D2B4581" w14:textId="241F1B59" w:rsidR="009105C2" w:rsidRDefault="00473706" w:rsidP="00473706">
      <w:pPr>
        <w:rPr>
          <w:lang w:val="it-IT"/>
        </w:rPr>
      </w:pPr>
      <w:r w:rsidRPr="00473706">
        <w:rPr>
          <w:lang w:val="it-IT"/>
        </w:rPr>
        <w:t>Questo particolare veicolo è speciale sotto molti aspetti</w:t>
      </w:r>
      <w:r w:rsidR="009105C2">
        <w:rPr>
          <w:lang w:val="it-IT"/>
        </w:rPr>
        <w:t>, tra i quali</w:t>
      </w:r>
      <w:r w:rsidRPr="00473706">
        <w:rPr>
          <w:lang w:val="it-IT"/>
        </w:rPr>
        <w:t xml:space="preserve"> </w:t>
      </w:r>
      <w:r w:rsidR="009105C2">
        <w:rPr>
          <w:lang w:val="it-IT"/>
        </w:rPr>
        <w:t>si annovera</w:t>
      </w:r>
      <w:r w:rsidR="00BD3233">
        <w:rPr>
          <w:lang w:val="it-IT"/>
        </w:rPr>
        <w:t>no</w:t>
      </w:r>
      <w:r w:rsidRPr="00473706">
        <w:rPr>
          <w:lang w:val="it-IT"/>
        </w:rPr>
        <w:t xml:space="preserve"> la </w:t>
      </w:r>
      <w:r w:rsidRPr="009105C2">
        <w:rPr>
          <w:b/>
          <w:bCs/>
          <w:lang w:val="it-IT"/>
        </w:rPr>
        <w:t>catena cinematica e la capacità della batteria</w:t>
      </w:r>
      <w:r w:rsidRPr="00473706">
        <w:rPr>
          <w:lang w:val="it-IT"/>
        </w:rPr>
        <w:t xml:space="preserve">. </w:t>
      </w:r>
    </w:p>
    <w:p w14:paraId="77A10883" w14:textId="77777777" w:rsidR="009105C2" w:rsidRDefault="009105C2" w:rsidP="00473706">
      <w:pPr>
        <w:rPr>
          <w:lang w:val="it-IT"/>
        </w:rPr>
      </w:pPr>
    </w:p>
    <w:p w14:paraId="7BE1E449" w14:textId="2CA04EBF" w:rsidR="00473706" w:rsidRDefault="009105C2" w:rsidP="00473706">
      <w:pPr>
        <w:rPr>
          <w:lang w:val="it-IT"/>
        </w:rPr>
      </w:pPr>
      <w:r>
        <w:rPr>
          <w:lang w:val="it-IT"/>
        </w:rPr>
        <w:t>In anteprima mondiale,</w:t>
      </w:r>
      <w:r w:rsidR="00473706" w:rsidRPr="00473706">
        <w:rPr>
          <w:lang w:val="it-IT"/>
        </w:rPr>
        <w:t xml:space="preserve"> Scania espone la sua </w:t>
      </w:r>
      <w:r w:rsidR="00473706" w:rsidRPr="009105C2">
        <w:rPr>
          <w:b/>
          <w:bCs/>
          <w:lang w:val="it-IT"/>
        </w:rPr>
        <w:t xml:space="preserve">nuova </w:t>
      </w:r>
      <w:r w:rsidRPr="009105C2">
        <w:rPr>
          <w:b/>
          <w:bCs/>
          <w:lang w:val="it-IT"/>
        </w:rPr>
        <w:t>e-machine</w:t>
      </w:r>
      <w:r w:rsidR="00473706" w:rsidRPr="009105C2">
        <w:rPr>
          <w:b/>
          <w:bCs/>
          <w:lang w:val="it-IT"/>
        </w:rPr>
        <w:t xml:space="preserve"> EM C1-4</w:t>
      </w:r>
      <w:r>
        <w:rPr>
          <w:lang w:val="it-IT"/>
        </w:rPr>
        <w:t xml:space="preserve">, dotata di </w:t>
      </w:r>
      <w:r w:rsidR="00473706" w:rsidRPr="00473706">
        <w:rPr>
          <w:lang w:val="it-IT"/>
        </w:rPr>
        <w:t xml:space="preserve">un motore elettrico, quattro marce </w:t>
      </w:r>
      <w:r>
        <w:rPr>
          <w:lang w:val="it-IT"/>
        </w:rPr>
        <w:t xml:space="preserve">e </w:t>
      </w:r>
      <w:r w:rsidR="00473706" w:rsidRPr="00473706">
        <w:rPr>
          <w:lang w:val="it-IT"/>
        </w:rPr>
        <w:t>ben cinque diversi livelli di potenza (</w:t>
      </w:r>
      <w:r>
        <w:rPr>
          <w:lang w:val="it-IT"/>
        </w:rPr>
        <w:t>quella in esposizione</w:t>
      </w:r>
      <w:r w:rsidR="00473706" w:rsidRPr="00473706">
        <w:rPr>
          <w:lang w:val="it-IT"/>
        </w:rPr>
        <w:t xml:space="preserve"> è la versione da 400 kW). L'EM C1-4 sarà il propulsore </w:t>
      </w:r>
      <w:r>
        <w:rPr>
          <w:lang w:val="it-IT"/>
        </w:rPr>
        <w:t>che avrà maggior</w:t>
      </w:r>
      <w:r w:rsidR="00473706" w:rsidRPr="00473706">
        <w:rPr>
          <w:lang w:val="it-IT"/>
        </w:rPr>
        <w:t xml:space="preserve"> volume </w:t>
      </w:r>
      <w:r>
        <w:rPr>
          <w:lang w:val="it-IT"/>
        </w:rPr>
        <w:t>all’interno del</w:t>
      </w:r>
      <w:r w:rsidR="00473706" w:rsidRPr="00473706">
        <w:rPr>
          <w:lang w:val="it-IT"/>
        </w:rPr>
        <w:t xml:space="preserve"> portafoglio </w:t>
      </w:r>
      <w:r>
        <w:rPr>
          <w:lang w:val="it-IT"/>
        </w:rPr>
        <w:t>e-</w:t>
      </w:r>
      <w:proofErr w:type="spellStart"/>
      <w:r>
        <w:rPr>
          <w:lang w:val="it-IT"/>
        </w:rPr>
        <w:t>mobility</w:t>
      </w:r>
      <w:proofErr w:type="spellEnd"/>
      <w:r>
        <w:rPr>
          <w:lang w:val="it-IT"/>
        </w:rPr>
        <w:t xml:space="preserve"> </w:t>
      </w:r>
      <w:r w:rsidR="00473706" w:rsidRPr="00473706">
        <w:rPr>
          <w:lang w:val="it-IT"/>
        </w:rPr>
        <w:t xml:space="preserve">di Scania </w:t>
      </w:r>
      <w:r w:rsidR="00716D32">
        <w:rPr>
          <w:lang w:val="it-IT"/>
        </w:rPr>
        <w:t>p</w:t>
      </w:r>
      <w:r w:rsidR="00716D32" w:rsidRPr="00473706">
        <w:rPr>
          <w:lang w:val="it-IT"/>
        </w:rPr>
        <w:t>e</w:t>
      </w:r>
      <w:r w:rsidR="00716D32">
        <w:rPr>
          <w:lang w:val="it-IT"/>
        </w:rPr>
        <w:t>rché</w:t>
      </w:r>
      <w:r w:rsidR="00473706" w:rsidRPr="00473706">
        <w:rPr>
          <w:lang w:val="it-IT"/>
        </w:rPr>
        <w:t xml:space="preserve"> </w:t>
      </w:r>
      <w:r>
        <w:rPr>
          <w:lang w:val="it-IT"/>
        </w:rPr>
        <w:t>è in grado di</w:t>
      </w:r>
      <w:r w:rsidR="00473706" w:rsidRPr="00473706">
        <w:rPr>
          <w:lang w:val="it-IT"/>
        </w:rPr>
        <w:t xml:space="preserve"> </w:t>
      </w:r>
      <w:r>
        <w:rPr>
          <w:lang w:val="it-IT"/>
        </w:rPr>
        <w:t>soddisfare</w:t>
      </w:r>
      <w:r w:rsidR="00473706" w:rsidRPr="00473706">
        <w:rPr>
          <w:lang w:val="it-IT"/>
        </w:rPr>
        <w:t xml:space="preserve"> un'ampia varietà di applicazioni</w:t>
      </w:r>
      <w:r>
        <w:rPr>
          <w:lang w:val="it-IT"/>
        </w:rPr>
        <w:t>. P</w:t>
      </w:r>
      <w:r w:rsidR="00473706" w:rsidRPr="00473706">
        <w:rPr>
          <w:lang w:val="it-IT"/>
        </w:rPr>
        <w:t>er molti versi</w:t>
      </w:r>
      <w:r>
        <w:rPr>
          <w:lang w:val="it-IT"/>
        </w:rPr>
        <w:t>,</w:t>
      </w:r>
      <w:r w:rsidR="00473706" w:rsidRPr="00473706">
        <w:rPr>
          <w:lang w:val="it-IT"/>
        </w:rPr>
        <w:t xml:space="preserve"> è l'equivalente di un motore a combustione da 13 litri.</w:t>
      </w:r>
    </w:p>
    <w:p w14:paraId="1415E373" w14:textId="77777777" w:rsidR="00473706" w:rsidRDefault="00473706" w:rsidP="00473706">
      <w:pPr>
        <w:rPr>
          <w:lang w:val="it-IT"/>
        </w:rPr>
      </w:pPr>
    </w:p>
    <w:p w14:paraId="74E6E2C7" w14:textId="6DD4150C" w:rsidR="00473706" w:rsidRPr="00473706" w:rsidRDefault="009105C2" w:rsidP="00473706">
      <w:pPr>
        <w:rPr>
          <w:lang w:val="it-IT"/>
        </w:rPr>
      </w:pPr>
      <w:r>
        <w:rPr>
          <w:lang w:val="it-IT"/>
        </w:rPr>
        <w:t>Per quanto riguarda</w:t>
      </w:r>
      <w:r w:rsidR="00473706" w:rsidRPr="00473706">
        <w:rPr>
          <w:lang w:val="it-IT"/>
        </w:rPr>
        <w:t xml:space="preserve"> la capacità </w:t>
      </w:r>
      <w:r w:rsidR="009532D4" w:rsidRPr="00473706">
        <w:rPr>
          <w:lang w:val="it-IT"/>
        </w:rPr>
        <w:t>dell</w:t>
      </w:r>
      <w:r w:rsidR="009532D4">
        <w:rPr>
          <w:lang w:val="it-IT"/>
        </w:rPr>
        <w:t>e</w:t>
      </w:r>
      <w:r w:rsidR="009532D4" w:rsidRPr="00473706">
        <w:rPr>
          <w:lang w:val="it-IT"/>
        </w:rPr>
        <w:t xml:space="preserve"> batteri</w:t>
      </w:r>
      <w:r w:rsidR="009532D4">
        <w:rPr>
          <w:lang w:val="it-IT"/>
        </w:rPr>
        <w:t>e</w:t>
      </w:r>
      <w:r>
        <w:rPr>
          <w:lang w:val="it-IT"/>
        </w:rPr>
        <w:t>, questo nuovo mezzo</w:t>
      </w:r>
      <w:r w:rsidR="00473706" w:rsidRPr="00473706">
        <w:rPr>
          <w:lang w:val="it-IT"/>
        </w:rPr>
        <w:t xml:space="preserve"> ha una capacità installat</w:t>
      </w:r>
      <w:r>
        <w:rPr>
          <w:lang w:val="it-IT"/>
        </w:rPr>
        <w:t xml:space="preserve">a di </w:t>
      </w:r>
      <w:r w:rsidR="00473706" w:rsidRPr="00473706">
        <w:rPr>
          <w:lang w:val="it-IT"/>
        </w:rPr>
        <w:t xml:space="preserve">728 kWh, ottenuta aggiungendo </w:t>
      </w:r>
      <w:r w:rsidR="00473706" w:rsidRPr="009105C2">
        <w:rPr>
          <w:lang w:val="it-IT"/>
        </w:rPr>
        <w:t>un settimo pacco batteria sotto la cabina.</w:t>
      </w:r>
      <w:r w:rsidR="00473706" w:rsidRPr="00473706">
        <w:rPr>
          <w:lang w:val="it-IT"/>
        </w:rPr>
        <w:t xml:space="preserve"> Ciò significa che </w:t>
      </w:r>
      <w:r w:rsidR="00473706" w:rsidRPr="009105C2">
        <w:rPr>
          <w:b/>
          <w:bCs/>
          <w:lang w:val="it-IT"/>
        </w:rPr>
        <w:t xml:space="preserve">un camion da </w:t>
      </w:r>
      <w:r w:rsidRPr="009105C2">
        <w:rPr>
          <w:b/>
          <w:bCs/>
          <w:lang w:val="it-IT"/>
        </w:rPr>
        <w:t>40</w:t>
      </w:r>
      <w:r w:rsidR="00473706" w:rsidRPr="009105C2">
        <w:rPr>
          <w:b/>
          <w:bCs/>
          <w:lang w:val="it-IT"/>
        </w:rPr>
        <w:t xml:space="preserve"> tonnellate </w:t>
      </w:r>
      <w:r w:rsidRPr="009105C2">
        <w:rPr>
          <w:b/>
          <w:bCs/>
          <w:lang w:val="it-IT"/>
        </w:rPr>
        <w:t>avrà</w:t>
      </w:r>
      <w:r w:rsidR="00473706" w:rsidRPr="009105C2">
        <w:rPr>
          <w:b/>
          <w:bCs/>
          <w:lang w:val="it-IT"/>
        </w:rPr>
        <w:t xml:space="preserve"> un'autonomia di almeno 530 chilometri prima di dover essere ricaricato</w:t>
      </w:r>
      <w:r w:rsidR="00473706" w:rsidRPr="00473706">
        <w:rPr>
          <w:lang w:val="it-IT"/>
        </w:rPr>
        <w:t xml:space="preserve">. </w:t>
      </w:r>
    </w:p>
    <w:p w14:paraId="5896F184" w14:textId="77777777" w:rsidR="00473706" w:rsidRPr="00473706" w:rsidRDefault="00473706" w:rsidP="00473706">
      <w:pPr>
        <w:rPr>
          <w:lang w:val="it-IT"/>
        </w:rPr>
      </w:pPr>
    </w:p>
    <w:p w14:paraId="19454680" w14:textId="0EF1F24B" w:rsidR="00473706" w:rsidRDefault="00473706" w:rsidP="00473706">
      <w:pPr>
        <w:rPr>
          <w:lang w:val="it-IT"/>
        </w:rPr>
      </w:pPr>
      <w:r w:rsidRPr="00473706">
        <w:rPr>
          <w:lang w:val="it-IT"/>
        </w:rPr>
        <w:t>Scania ci tiene a precisare che è meglio che i clienti considerino l'autonomia effettivamente necessaria piuttosto che massimizzare l'autonomia potenziale; non ha senso portar</w:t>
      </w:r>
      <w:r w:rsidR="00747CB7">
        <w:rPr>
          <w:lang w:val="it-IT"/>
        </w:rPr>
        <w:t>e</w:t>
      </w:r>
      <w:r w:rsidRPr="00473706">
        <w:rPr>
          <w:lang w:val="it-IT"/>
        </w:rPr>
        <w:t xml:space="preserve"> più batterie di quelle richieste </w:t>
      </w:r>
      <w:r w:rsidR="006C6445">
        <w:rPr>
          <w:lang w:val="it-IT"/>
        </w:rPr>
        <w:t>dal tipo di trasporto</w:t>
      </w:r>
      <w:r w:rsidRPr="00473706">
        <w:rPr>
          <w:lang w:val="it-IT"/>
        </w:rPr>
        <w:t xml:space="preserve">. Ad esempio, </w:t>
      </w:r>
      <w:r w:rsidR="006A10C5">
        <w:rPr>
          <w:lang w:val="it-IT"/>
        </w:rPr>
        <w:t>optare per</w:t>
      </w:r>
      <w:r w:rsidRPr="00473706">
        <w:rPr>
          <w:lang w:val="it-IT"/>
        </w:rPr>
        <w:t xml:space="preserve"> una capacità installata di 520 kWh significherebbe </w:t>
      </w:r>
      <w:r w:rsidRPr="009105C2">
        <w:rPr>
          <w:b/>
          <w:bCs/>
          <w:lang w:val="it-IT"/>
        </w:rPr>
        <w:t>aumentare il carico utile e ridurre la distanza tra gli assi</w:t>
      </w:r>
      <w:r w:rsidRPr="00473706">
        <w:rPr>
          <w:lang w:val="it-IT"/>
        </w:rPr>
        <w:t xml:space="preserve">.   </w:t>
      </w:r>
    </w:p>
    <w:p w14:paraId="44AE5E6D" w14:textId="77777777" w:rsidR="00473706" w:rsidRDefault="00473706" w:rsidP="00473706">
      <w:pPr>
        <w:rPr>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473706" w:rsidRPr="002F1CD6" w14:paraId="2790F62B" w14:textId="77777777" w:rsidTr="004F0D94">
        <w:tc>
          <w:tcPr>
            <w:tcW w:w="3000" w:type="dxa"/>
            <w:tcBorders>
              <w:top w:val="nil"/>
              <w:left w:val="nil"/>
              <w:bottom w:val="nil"/>
              <w:right w:val="nil"/>
            </w:tcBorders>
            <w:vAlign w:val="center"/>
            <w:hideMark/>
          </w:tcPr>
          <w:p w14:paraId="31F648B4" w14:textId="72E8CD88" w:rsidR="00473706" w:rsidRPr="009105C2" w:rsidRDefault="00813A3C"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Propulsione</w:t>
            </w:r>
            <w:proofErr w:type="spellEnd"/>
            <w:r w:rsidR="00473706" w:rsidRPr="009105C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504FFC5A" w14:textId="74C11085" w:rsidR="00473706" w:rsidRPr="002F1CD6" w:rsidRDefault="00813A3C" w:rsidP="004F0D94">
            <w:pPr>
              <w:rPr>
                <w:rFonts w:ascii="Times New Roman" w:hAnsi="Times New Roman" w:cs="Times New Roman"/>
                <w:sz w:val="20"/>
                <w:szCs w:val="20"/>
                <w:lang w:eastAsia="sv-SE"/>
              </w:rPr>
            </w:pPr>
            <w:proofErr w:type="spellStart"/>
            <w:r>
              <w:rPr>
                <w:rFonts w:ascii="Calibri" w:hAnsi="Calibri" w:cs="Calibri"/>
                <w:color w:val="000000"/>
                <w:sz w:val="20"/>
                <w:szCs w:val="20"/>
                <w:lang w:eastAsia="sv-SE"/>
              </w:rPr>
              <w:t>Elettrica</w:t>
            </w:r>
            <w:proofErr w:type="spellEnd"/>
          </w:p>
        </w:tc>
      </w:tr>
      <w:tr w:rsidR="00473706" w:rsidRPr="002F1CD6" w14:paraId="5001C57A" w14:textId="77777777" w:rsidTr="004F0D94">
        <w:tc>
          <w:tcPr>
            <w:tcW w:w="3000" w:type="dxa"/>
            <w:tcBorders>
              <w:top w:val="nil"/>
              <w:left w:val="nil"/>
              <w:bottom w:val="nil"/>
              <w:right w:val="nil"/>
            </w:tcBorders>
            <w:vAlign w:val="center"/>
            <w:hideMark/>
          </w:tcPr>
          <w:p w14:paraId="7F40918E" w14:textId="2DA3A545" w:rsidR="00473706" w:rsidRPr="009105C2" w:rsidRDefault="001F0106"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Configurazione</w:t>
            </w:r>
            <w:proofErr w:type="spellEnd"/>
            <w:r w:rsidR="00473706" w:rsidRPr="009105C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6B1CEECB" w14:textId="77777777" w:rsidR="00473706" w:rsidRPr="002F1CD6" w:rsidRDefault="00473706" w:rsidP="004F0D94">
            <w:pPr>
              <w:rPr>
                <w:rFonts w:ascii="Times New Roman" w:hAnsi="Times New Roman" w:cs="Times New Roman"/>
                <w:sz w:val="20"/>
                <w:szCs w:val="20"/>
                <w:lang w:eastAsia="sv-SE"/>
              </w:rPr>
            </w:pPr>
            <w:r w:rsidRPr="002F1CD6">
              <w:rPr>
                <w:rFonts w:ascii="Calibri" w:hAnsi="Calibri" w:cs="Calibri"/>
                <w:color w:val="000000"/>
                <w:sz w:val="20"/>
                <w:szCs w:val="20"/>
                <w:lang w:eastAsia="sv-SE"/>
              </w:rPr>
              <w:t>A4x2NB</w:t>
            </w:r>
          </w:p>
        </w:tc>
      </w:tr>
      <w:tr w:rsidR="00473706" w:rsidRPr="002F1CD6" w14:paraId="0704DA57" w14:textId="77777777" w:rsidTr="004F0D94">
        <w:tc>
          <w:tcPr>
            <w:tcW w:w="3000" w:type="dxa"/>
            <w:tcBorders>
              <w:top w:val="nil"/>
              <w:left w:val="nil"/>
              <w:bottom w:val="nil"/>
              <w:right w:val="nil"/>
            </w:tcBorders>
            <w:vAlign w:val="center"/>
            <w:hideMark/>
          </w:tcPr>
          <w:p w14:paraId="6F01AA2A" w14:textId="7A0811B8" w:rsidR="00473706" w:rsidRPr="009105C2" w:rsidRDefault="001F0106"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Cabina</w:t>
            </w:r>
            <w:proofErr w:type="spellEnd"/>
            <w:r w:rsidRPr="009105C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2DEA0D16" w14:textId="77777777" w:rsidR="00473706" w:rsidRPr="002F1CD6" w:rsidRDefault="00473706" w:rsidP="004F0D94">
            <w:pPr>
              <w:rPr>
                <w:rFonts w:ascii="Times New Roman" w:hAnsi="Times New Roman" w:cs="Times New Roman"/>
                <w:sz w:val="20"/>
                <w:szCs w:val="20"/>
                <w:lang w:eastAsia="sv-SE"/>
              </w:rPr>
            </w:pPr>
            <w:r w:rsidRPr="002F1CD6">
              <w:rPr>
                <w:rFonts w:ascii="Calibri" w:hAnsi="Calibri" w:cs="Calibri"/>
                <w:color w:val="000000"/>
                <w:sz w:val="20"/>
                <w:szCs w:val="20"/>
                <w:lang w:eastAsia="sv-SE"/>
              </w:rPr>
              <w:t>CR20H</w:t>
            </w:r>
          </w:p>
        </w:tc>
      </w:tr>
      <w:tr w:rsidR="00473706" w:rsidRPr="002F1CD6" w14:paraId="27083199" w14:textId="77777777" w:rsidTr="004F0D94">
        <w:tc>
          <w:tcPr>
            <w:tcW w:w="3000" w:type="dxa"/>
            <w:tcBorders>
              <w:top w:val="nil"/>
              <w:left w:val="nil"/>
              <w:bottom w:val="nil"/>
              <w:right w:val="nil"/>
            </w:tcBorders>
            <w:vAlign w:val="center"/>
            <w:hideMark/>
          </w:tcPr>
          <w:p w14:paraId="6038EACF" w14:textId="229CAEE4" w:rsidR="00473706" w:rsidRPr="009105C2" w:rsidRDefault="006F68D6"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Passo</w:t>
            </w:r>
            <w:proofErr w:type="spellEnd"/>
            <w:r>
              <w:rPr>
                <w:rFonts w:ascii="Calibri" w:hAnsi="Calibri" w:cs="Calibri"/>
                <w:b/>
                <w:bCs/>
                <w:color w:val="000000"/>
                <w:sz w:val="20"/>
                <w:szCs w:val="20"/>
                <w:lang w:eastAsia="sv-SE"/>
              </w:rPr>
              <w:t xml:space="preserve"> (mm)</w:t>
            </w:r>
            <w:r w:rsidR="00473706" w:rsidRPr="009105C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0294F1AD" w14:textId="6FEE1BCB" w:rsidR="00473706" w:rsidRPr="002F1CD6" w:rsidRDefault="006F68D6" w:rsidP="004F0D94">
            <w:pPr>
              <w:rPr>
                <w:rFonts w:ascii="Times New Roman" w:hAnsi="Times New Roman" w:cs="Times New Roman"/>
                <w:sz w:val="20"/>
                <w:szCs w:val="20"/>
                <w:lang w:eastAsia="sv-SE"/>
              </w:rPr>
            </w:pPr>
            <w:r>
              <w:rPr>
                <w:rFonts w:ascii="Calibri" w:hAnsi="Calibri" w:cs="Calibri"/>
                <w:color w:val="000000"/>
                <w:sz w:val="20"/>
                <w:szCs w:val="20"/>
                <w:lang w:eastAsia="sv-SE"/>
              </w:rPr>
              <w:t>4.150</w:t>
            </w:r>
          </w:p>
        </w:tc>
      </w:tr>
      <w:tr w:rsidR="00473706" w:rsidRPr="002F1CD6" w14:paraId="7B984A13" w14:textId="77777777" w:rsidTr="004F0D94">
        <w:tc>
          <w:tcPr>
            <w:tcW w:w="3000" w:type="dxa"/>
            <w:tcBorders>
              <w:top w:val="nil"/>
              <w:left w:val="nil"/>
              <w:bottom w:val="nil"/>
              <w:right w:val="nil"/>
            </w:tcBorders>
            <w:vAlign w:val="center"/>
            <w:hideMark/>
          </w:tcPr>
          <w:p w14:paraId="00637376" w14:textId="1CAD3914" w:rsidR="00473706" w:rsidRPr="009105C2" w:rsidRDefault="00CC2C8F"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Motore</w:t>
            </w:r>
            <w:proofErr w:type="spellEnd"/>
          </w:p>
        </w:tc>
        <w:tc>
          <w:tcPr>
            <w:tcW w:w="3000" w:type="dxa"/>
            <w:tcBorders>
              <w:top w:val="nil"/>
              <w:left w:val="nil"/>
              <w:bottom w:val="nil"/>
              <w:right w:val="nil"/>
            </w:tcBorders>
            <w:vAlign w:val="center"/>
            <w:hideMark/>
          </w:tcPr>
          <w:p w14:paraId="025114D1" w14:textId="77777777" w:rsidR="00473706" w:rsidRPr="002F1CD6" w:rsidRDefault="00473706" w:rsidP="004F0D94">
            <w:pPr>
              <w:rPr>
                <w:rFonts w:ascii="Times New Roman" w:hAnsi="Times New Roman" w:cs="Times New Roman"/>
                <w:sz w:val="20"/>
                <w:szCs w:val="20"/>
                <w:lang w:eastAsia="sv-SE"/>
              </w:rPr>
            </w:pPr>
            <w:r w:rsidRPr="002F1CD6">
              <w:rPr>
                <w:rFonts w:ascii="Calibri" w:hAnsi="Calibri" w:cs="Calibri"/>
                <w:color w:val="000000"/>
                <w:sz w:val="20"/>
                <w:szCs w:val="20"/>
                <w:lang w:eastAsia="sv-SE"/>
              </w:rPr>
              <w:t xml:space="preserve">EM C1-4 400kW </w:t>
            </w:r>
          </w:p>
        </w:tc>
      </w:tr>
      <w:tr w:rsidR="00473706" w:rsidRPr="002F1CD6" w14:paraId="4EABC5B3" w14:textId="77777777" w:rsidTr="004F0D94">
        <w:tc>
          <w:tcPr>
            <w:tcW w:w="3000" w:type="dxa"/>
            <w:tcBorders>
              <w:top w:val="nil"/>
              <w:left w:val="nil"/>
              <w:bottom w:val="nil"/>
              <w:right w:val="nil"/>
            </w:tcBorders>
            <w:vAlign w:val="center"/>
            <w:hideMark/>
          </w:tcPr>
          <w:p w14:paraId="1C5EB34E" w14:textId="3C737155" w:rsidR="00473706" w:rsidRPr="009105C2" w:rsidRDefault="00CC2C8F"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Coppia</w:t>
            </w:r>
            <w:proofErr w:type="spellEnd"/>
            <w:r>
              <w:rPr>
                <w:rFonts w:ascii="Calibri" w:hAnsi="Calibri" w:cs="Calibri"/>
                <w:b/>
                <w:bCs/>
                <w:color w:val="000000"/>
                <w:sz w:val="20"/>
                <w:szCs w:val="20"/>
                <w:lang w:eastAsia="sv-SE"/>
              </w:rPr>
              <w:t xml:space="preserve"> (Nm)</w:t>
            </w:r>
            <w:r w:rsidR="00473706" w:rsidRPr="009105C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78116710" w14:textId="33CFA525" w:rsidR="00473706" w:rsidRPr="002F1CD6" w:rsidRDefault="00CC2C8F" w:rsidP="004F0D94">
            <w:pPr>
              <w:rPr>
                <w:rFonts w:ascii="Times New Roman" w:hAnsi="Times New Roman" w:cs="Times New Roman"/>
                <w:sz w:val="20"/>
                <w:szCs w:val="20"/>
                <w:lang w:eastAsia="sv-SE"/>
              </w:rPr>
            </w:pPr>
            <w:r>
              <w:rPr>
                <w:rFonts w:ascii="Calibri" w:hAnsi="Calibri" w:cs="Calibri"/>
                <w:color w:val="000000"/>
                <w:sz w:val="20"/>
                <w:szCs w:val="20"/>
                <w:lang w:eastAsia="sv-SE"/>
              </w:rPr>
              <w:t>3.520</w:t>
            </w:r>
          </w:p>
        </w:tc>
      </w:tr>
      <w:tr w:rsidR="00473706" w:rsidRPr="002F1CD6" w14:paraId="1F1C2210" w14:textId="77777777" w:rsidTr="004F0D94">
        <w:tc>
          <w:tcPr>
            <w:tcW w:w="3000" w:type="dxa"/>
            <w:tcBorders>
              <w:top w:val="nil"/>
              <w:left w:val="nil"/>
              <w:bottom w:val="nil"/>
              <w:right w:val="nil"/>
            </w:tcBorders>
            <w:vAlign w:val="center"/>
            <w:hideMark/>
          </w:tcPr>
          <w:p w14:paraId="2ECC4BA8" w14:textId="3FFF390F" w:rsidR="00473706" w:rsidRPr="009105C2" w:rsidRDefault="00CC2C8F"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Cambio</w:t>
            </w:r>
          </w:p>
        </w:tc>
        <w:tc>
          <w:tcPr>
            <w:tcW w:w="3000" w:type="dxa"/>
            <w:tcBorders>
              <w:top w:val="nil"/>
              <w:left w:val="nil"/>
              <w:bottom w:val="nil"/>
              <w:right w:val="nil"/>
            </w:tcBorders>
            <w:vAlign w:val="center"/>
            <w:hideMark/>
          </w:tcPr>
          <w:p w14:paraId="6E7F2786" w14:textId="3D3CCC44" w:rsidR="00473706" w:rsidRPr="002F1CD6" w:rsidRDefault="00473706" w:rsidP="004F0D94">
            <w:pPr>
              <w:rPr>
                <w:rFonts w:ascii="Times New Roman" w:hAnsi="Times New Roman" w:cs="Times New Roman"/>
                <w:sz w:val="20"/>
                <w:szCs w:val="20"/>
                <w:lang w:eastAsia="sv-SE"/>
              </w:rPr>
            </w:pPr>
            <w:r w:rsidRPr="002F1CD6">
              <w:rPr>
                <w:rFonts w:ascii="Calibri" w:hAnsi="Calibri" w:cs="Calibri"/>
                <w:color w:val="000000"/>
                <w:sz w:val="20"/>
                <w:szCs w:val="20"/>
                <w:lang w:eastAsia="sv-SE"/>
              </w:rPr>
              <w:t xml:space="preserve">GE14M1, 4 </w:t>
            </w:r>
            <w:proofErr w:type="spellStart"/>
            <w:r w:rsidR="00CC2C8F">
              <w:rPr>
                <w:rFonts w:ascii="Calibri" w:hAnsi="Calibri" w:cs="Calibri"/>
                <w:color w:val="000000"/>
                <w:sz w:val="20"/>
                <w:szCs w:val="20"/>
                <w:lang w:eastAsia="sv-SE"/>
              </w:rPr>
              <w:t>marce</w:t>
            </w:r>
            <w:proofErr w:type="spellEnd"/>
          </w:p>
        </w:tc>
      </w:tr>
      <w:tr w:rsidR="00473706" w:rsidRPr="002F1CD6" w14:paraId="108AC435" w14:textId="77777777" w:rsidTr="004F0D94">
        <w:tc>
          <w:tcPr>
            <w:tcW w:w="3000" w:type="dxa"/>
            <w:tcBorders>
              <w:top w:val="nil"/>
              <w:left w:val="nil"/>
              <w:bottom w:val="nil"/>
              <w:right w:val="nil"/>
            </w:tcBorders>
            <w:vAlign w:val="center"/>
            <w:hideMark/>
          </w:tcPr>
          <w:p w14:paraId="15538653" w14:textId="6075220B" w:rsidR="00473706" w:rsidRPr="009105C2" w:rsidRDefault="00CC2C8F"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Rapporto</w:t>
            </w:r>
            <w:proofErr w:type="spellEnd"/>
            <w:r>
              <w:rPr>
                <w:rFonts w:ascii="Calibri" w:hAnsi="Calibri" w:cs="Calibri"/>
                <w:b/>
                <w:bCs/>
                <w:color w:val="000000"/>
                <w:sz w:val="20"/>
                <w:szCs w:val="20"/>
                <w:lang w:eastAsia="sv-SE"/>
              </w:rPr>
              <w:t xml:space="preserve"> al </w:t>
            </w:r>
            <w:proofErr w:type="spellStart"/>
            <w:r>
              <w:rPr>
                <w:rFonts w:ascii="Calibri" w:hAnsi="Calibri" w:cs="Calibri"/>
                <w:b/>
                <w:bCs/>
                <w:color w:val="000000"/>
                <w:sz w:val="20"/>
                <w:szCs w:val="20"/>
                <w:lang w:eastAsia="sv-SE"/>
              </w:rPr>
              <w:t>ponte</w:t>
            </w:r>
            <w:proofErr w:type="spellEnd"/>
            <w:r w:rsidR="00473706" w:rsidRPr="009105C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4054CEB5" w14:textId="77777777" w:rsidR="00473706" w:rsidRPr="002F1CD6" w:rsidRDefault="00473706" w:rsidP="004F0D94">
            <w:pPr>
              <w:rPr>
                <w:rFonts w:ascii="Times New Roman" w:hAnsi="Times New Roman" w:cs="Times New Roman"/>
                <w:sz w:val="20"/>
                <w:szCs w:val="20"/>
                <w:lang w:eastAsia="sv-SE"/>
              </w:rPr>
            </w:pPr>
            <w:r w:rsidRPr="002F1CD6">
              <w:rPr>
                <w:rFonts w:ascii="Calibri" w:hAnsi="Calibri" w:cs="Calibri"/>
                <w:color w:val="000000"/>
                <w:sz w:val="20"/>
                <w:szCs w:val="20"/>
                <w:lang w:eastAsia="sv-SE"/>
              </w:rPr>
              <w:t>3,36</w:t>
            </w:r>
          </w:p>
        </w:tc>
      </w:tr>
      <w:tr w:rsidR="00473706" w:rsidRPr="002F1CD6" w14:paraId="600A6ABF" w14:textId="77777777" w:rsidTr="004F0D94">
        <w:tc>
          <w:tcPr>
            <w:tcW w:w="3000" w:type="dxa"/>
            <w:tcBorders>
              <w:top w:val="nil"/>
              <w:left w:val="nil"/>
              <w:bottom w:val="nil"/>
              <w:right w:val="nil"/>
            </w:tcBorders>
            <w:vAlign w:val="center"/>
            <w:hideMark/>
          </w:tcPr>
          <w:p w14:paraId="3695DF8D" w14:textId="08A7FBEE" w:rsidR="00473706" w:rsidRPr="009105C2" w:rsidRDefault="00040B97"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Capacità</w:t>
            </w:r>
            <w:proofErr w:type="spellEnd"/>
            <w:r>
              <w:rPr>
                <w:rFonts w:ascii="Calibri" w:hAnsi="Calibri" w:cs="Calibri"/>
                <w:b/>
                <w:bCs/>
                <w:color w:val="000000"/>
                <w:sz w:val="20"/>
                <w:szCs w:val="20"/>
                <w:lang w:eastAsia="sv-SE"/>
              </w:rPr>
              <w:t xml:space="preserve"> </w:t>
            </w:r>
            <w:proofErr w:type="spellStart"/>
            <w:r w:rsidR="002C3607" w:rsidRPr="00716D32">
              <w:rPr>
                <w:rFonts w:ascii="Calibri" w:hAnsi="Calibri" w:cs="Calibri"/>
                <w:b/>
                <w:bCs/>
                <w:color w:val="000000"/>
                <w:sz w:val="20"/>
                <w:szCs w:val="20"/>
                <w:u w:val="single"/>
                <w:lang w:eastAsia="sv-SE"/>
              </w:rPr>
              <w:t>installata</w:t>
            </w:r>
            <w:proofErr w:type="spellEnd"/>
            <w:r w:rsidR="00473706" w:rsidRPr="009105C2">
              <w:rPr>
                <w:rFonts w:ascii="Calibri" w:hAnsi="Calibri" w:cs="Calibri"/>
                <w:b/>
                <w:bCs/>
                <w:color w:val="000000"/>
                <w:sz w:val="20"/>
                <w:szCs w:val="20"/>
                <w:lang w:eastAsia="sv-SE"/>
              </w:rPr>
              <w:t xml:space="preserve"> </w:t>
            </w:r>
            <w:r>
              <w:rPr>
                <w:rFonts w:ascii="Calibri" w:hAnsi="Calibri" w:cs="Calibri"/>
                <w:b/>
                <w:bCs/>
                <w:color w:val="000000"/>
                <w:sz w:val="20"/>
                <w:szCs w:val="20"/>
                <w:lang w:eastAsia="sv-SE"/>
              </w:rPr>
              <w:t>(kWh)</w:t>
            </w:r>
          </w:p>
        </w:tc>
        <w:tc>
          <w:tcPr>
            <w:tcW w:w="3000" w:type="dxa"/>
            <w:tcBorders>
              <w:top w:val="nil"/>
              <w:left w:val="nil"/>
              <w:bottom w:val="nil"/>
              <w:right w:val="nil"/>
            </w:tcBorders>
            <w:vAlign w:val="center"/>
            <w:hideMark/>
          </w:tcPr>
          <w:p w14:paraId="2EADE3D7" w14:textId="77777777" w:rsidR="00473706" w:rsidRPr="002F1CD6" w:rsidRDefault="00473706" w:rsidP="004F0D94">
            <w:pPr>
              <w:rPr>
                <w:rFonts w:ascii="Times New Roman" w:hAnsi="Times New Roman" w:cs="Times New Roman"/>
                <w:sz w:val="20"/>
                <w:szCs w:val="20"/>
                <w:lang w:eastAsia="sv-SE"/>
              </w:rPr>
            </w:pPr>
            <w:r w:rsidRPr="002F1CD6">
              <w:rPr>
                <w:rFonts w:ascii="Calibri" w:hAnsi="Calibri" w:cs="Calibri"/>
                <w:color w:val="000000"/>
                <w:sz w:val="20"/>
                <w:szCs w:val="20"/>
                <w:lang w:eastAsia="sv-SE"/>
              </w:rPr>
              <w:t>728</w:t>
            </w:r>
          </w:p>
        </w:tc>
      </w:tr>
      <w:tr w:rsidR="00473706" w:rsidRPr="002F1CD6" w14:paraId="77B2B69C" w14:textId="77777777" w:rsidTr="004F0D94">
        <w:tc>
          <w:tcPr>
            <w:tcW w:w="3000" w:type="dxa"/>
            <w:tcBorders>
              <w:top w:val="nil"/>
              <w:left w:val="nil"/>
              <w:bottom w:val="nil"/>
              <w:right w:val="nil"/>
            </w:tcBorders>
            <w:vAlign w:val="center"/>
            <w:hideMark/>
          </w:tcPr>
          <w:p w14:paraId="0AAE11B5" w14:textId="2F789D92" w:rsidR="00473706" w:rsidRPr="009105C2" w:rsidRDefault="00040B97"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Autonomia</w:t>
            </w:r>
            <w:proofErr w:type="spellEnd"/>
            <w:r>
              <w:rPr>
                <w:rFonts w:ascii="Calibri" w:hAnsi="Calibri" w:cs="Calibri"/>
                <w:b/>
                <w:bCs/>
                <w:color w:val="000000"/>
                <w:sz w:val="20"/>
                <w:szCs w:val="20"/>
                <w:lang w:eastAsia="sv-SE"/>
              </w:rPr>
              <w:t xml:space="preserve"> (km)</w:t>
            </w:r>
            <w:r w:rsidR="00473706" w:rsidRPr="009105C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52EA0AF2" w14:textId="77777777" w:rsidR="00473706" w:rsidRPr="002F1CD6" w:rsidRDefault="00473706" w:rsidP="004F0D94">
            <w:pPr>
              <w:rPr>
                <w:rFonts w:ascii="Times New Roman" w:hAnsi="Times New Roman" w:cs="Times New Roman"/>
                <w:sz w:val="20"/>
                <w:szCs w:val="20"/>
                <w:lang w:eastAsia="sv-SE"/>
              </w:rPr>
            </w:pPr>
            <w:r w:rsidRPr="002F1CD6">
              <w:rPr>
                <w:rFonts w:ascii="Calibri" w:hAnsi="Calibri" w:cs="Calibri"/>
                <w:color w:val="000000"/>
                <w:sz w:val="20"/>
                <w:szCs w:val="20"/>
                <w:lang w:eastAsia="sv-SE"/>
              </w:rPr>
              <w:t>&lt;532km @ 40 t</w:t>
            </w:r>
          </w:p>
        </w:tc>
      </w:tr>
      <w:tr w:rsidR="00473706" w:rsidRPr="002F1CD6" w14:paraId="582E89A2" w14:textId="77777777" w:rsidTr="004F0D94">
        <w:tc>
          <w:tcPr>
            <w:tcW w:w="3000" w:type="dxa"/>
            <w:tcBorders>
              <w:top w:val="nil"/>
              <w:left w:val="nil"/>
              <w:bottom w:val="nil"/>
              <w:right w:val="nil"/>
            </w:tcBorders>
            <w:vAlign w:val="center"/>
            <w:hideMark/>
          </w:tcPr>
          <w:p w14:paraId="1E147091" w14:textId="4141C826" w:rsidR="00473706" w:rsidRPr="009105C2" w:rsidRDefault="00EA28C1"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 xml:space="preserve">Presa di </w:t>
            </w:r>
            <w:proofErr w:type="spellStart"/>
            <w:r>
              <w:rPr>
                <w:rFonts w:ascii="Calibri" w:hAnsi="Calibri" w:cs="Calibri"/>
                <w:b/>
                <w:bCs/>
                <w:color w:val="000000"/>
                <w:sz w:val="20"/>
                <w:szCs w:val="20"/>
                <w:lang w:eastAsia="sv-SE"/>
              </w:rPr>
              <w:t>Ricarica</w:t>
            </w:r>
            <w:proofErr w:type="spellEnd"/>
          </w:p>
        </w:tc>
        <w:tc>
          <w:tcPr>
            <w:tcW w:w="3000" w:type="dxa"/>
            <w:tcBorders>
              <w:top w:val="nil"/>
              <w:left w:val="nil"/>
              <w:bottom w:val="nil"/>
              <w:right w:val="nil"/>
            </w:tcBorders>
            <w:vAlign w:val="center"/>
            <w:hideMark/>
          </w:tcPr>
          <w:p w14:paraId="112F21C0" w14:textId="77777777" w:rsidR="00473706" w:rsidRPr="002F1CD6" w:rsidRDefault="00473706" w:rsidP="004F0D94">
            <w:pPr>
              <w:rPr>
                <w:rFonts w:ascii="Times New Roman" w:hAnsi="Times New Roman" w:cs="Times New Roman"/>
                <w:sz w:val="20"/>
                <w:szCs w:val="20"/>
                <w:lang w:eastAsia="sv-SE"/>
              </w:rPr>
            </w:pPr>
            <w:r w:rsidRPr="002F1CD6">
              <w:rPr>
                <w:rFonts w:ascii="Calibri" w:hAnsi="Calibri" w:cs="Calibri"/>
                <w:color w:val="000000"/>
                <w:sz w:val="20"/>
                <w:szCs w:val="20"/>
                <w:lang w:eastAsia="sv-SE"/>
              </w:rPr>
              <w:t>CCS2</w:t>
            </w:r>
          </w:p>
        </w:tc>
      </w:tr>
      <w:tr w:rsidR="00473706" w:rsidRPr="002F1CD6" w14:paraId="5B75FF40" w14:textId="77777777" w:rsidTr="004F0D94">
        <w:tc>
          <w:tcPr>
            <w:tcW w:w="3000" w:type="dxa"/>
            <w:tcBorders>
              <w:top w:val="nil"/>
              <w:left w:val="nil"/>
              <w:bottom w:val="nil"/>
              <w:right w:val="nil"/>
            </w:tcBorders>
            <w:vAlign w:val="center"/>
            <w:hideMark/>
          </w:tcPr>
          <w:p w14:paraId="0C62DF40" w14:textId="37A1094D" w:rsidR="00473706" w:rsidRPr="009105C2" w:rsidRDefault="00636E54"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 xml:space="preserve">Potenza di </w:t>
            </w:r>
            <w:proofErr w:type="spellStart"/>
            <w:r>
              <w:rPr>
                <w:rFonts w:ascii="Calibri" w:hAnsi="Calibri" w:cs="Calibri"/>
                <w:b/>
                <w:bCs/>
                <w:color w:val="000000"/>
                <w:sz w:val="20"/>
                <w:szCs w:val="20"/>
                <w:lang w:eastAsia="sv-SE"/>
              </w:rPr>
              <w:t>ricarica</w:t>
            </w:r>
            <w:proofErr w:type="spellEnd"/>
            <w:r>
              <w:rPr>
                <w:rFonts w:ascii="Calibri" w:hAnsi="Calibri" w:cs="Calibri"/>
                <w:b/>
                <w:bCs/>
                <w:color w:val="000000"/>
                <w:sz w:val="20"/>
                <w:szCs w:val="20"/>
                <w:lang w:eastAsia="sv-SE"/>
              </w:rPr>
              <w:t xml:space="preserve"> (k</w:t>
            </w:r>
            <w:r w:rsidR="00661BB3">
              <w:rPr>
                <w:rFonts w:ascii="Calibri" w:hAnsi="Calibri" w:cs="Calibri"/>
                <w:b/>
                <w:bCs/>
                <w:color w:val="000000"/>
                <w:sz w:val="20"/>
                <w:szCs w:val="20"/>
                <w:lang w:eastAsia="sv-SE"/>
              </w:rPr>
              <w:t>W</w:t>
            </w:r>
            <w:r>
              <w:rPr>
                <w:rFonts w:ascii="Calibri" w:hAnsi="Calibri" w:cs="Calibri"/>
                <w:b/>
                <w:bCs/>
                <w:color w:val="000000"/>
                <w:sz w:val="20"/>
                <w:szCs w:val="20"/>
                <w:lang w:eastAsia="sv-SE"/>
              </w:rPr>
              <w:t>)</w:t>
            </w:r>
            <w:r w:rsidR="00473706" w:rsidRPr="009105C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481B5418" w14:textId="4EE6DBA8" w:rsidR="00473706" w:rsidRPr="002F1CD6" w:rsidRDefault="00664497" w:rsidP="004F0D94">
            <w:pPr>
              <w:rPr>
                <w:rFonts w:ascii="Times New Roman" w:hAnsi="Times New Roman" w:cs="Times New Roman"/>
                <w:sz w:val="20"/>
                <w:szCs w:val="20"/>
                <w:lang w:eastAsia="sv-SE"/>
              </w:rPr>
            </w:pPr>
            <w:r>
              <w:rPr>
                <w:rFonts w:ascii="Calibri" w:hAnsi="Calibri" w:cs="Calibri"/>
                <w:color w:val="000000"/>
                <w:sz w:val="20"/>
                <w:szCs w:val="20"/>
                <w:lang w:eastAsia="sv-SE"/>
              </w:rPr>
              <w:t xml:space="preserve">Max. </w:t>
            </w:r>
            <w:r w:rsidR="00473706" w:rsidRPr="002F1CD6">
              <w:rPr>
                <w:rFonts w:ascii="Calibri" w:hAnsi="Calibri" w:cs="Calibri"/>
                <w:color w:val="000000"/>
                <w:sz w:val="20"/>
                <w:szCs w:val="20"/>
                <w:lang w:eastAsia="sv-SE"/>
              </w:rPr>
              <w:t>375</w:t>
            </w:r>
          </w:p>
        </w:tc>
      </w:tr>
      <w:tr w:rsidR="00473706" w:rsidRPr="002F1CD6" w14:paraId="328C1BEA" w14:textId="77777777" w:rsidTr="004F0D94">
        <w:tc>
          <w:tcPr>
            <w:tcW w:w="3000" w:type="dxa"/>
            <w:tcBorders>
              <w:top w:val="nil"/>
              <w:left w:val="nil"/>
              <w:bottom w:val="nil"/>
              <w:right w:val="nil"/>
            </w:tcBorders>
            <w:vAlign w:val="center"/>
            <w:hideMark/>
          </w:tcPr>
          <w:p w14:paraId="58CE0E9E" w14:textId="37EEB28E" w:rsidR="00473706" w:rsidRPr="009105C2" w:rsidRDefault="000715A2"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GTW (</w:t>
            </w:r>
            <w:proofErr w:type="spellStart"/>
            <w:r>
              <w:rPr>
                <w:rFonts w:ascii="Calibri" w:hAnsi="Calibri" w:cs="Calibri"/>
                <w:b/>
                <w:bCs/>
                <w:color w:val="000000"/>
                <w:sz w:val="20"/>
                <w:szCs w:val="20"/>
                <w:lang w:eastAsia="sv-SE"/>
              </w:rPr>
              <w:t>tonnellate</w:t>
            </w:r>
            <w:proofErr w:type="spellEnd"/>
            <w:r>
              <w:rPr>
                <w:rFonts w:ascii="Calibri" w:hAnsi="Calibri" w:cs="Calibri"/>
                <w:b/>
                <w:bCs/>
                <w:color w:val="000000"/>
                <w:sz w:val="20"/>
                <w:szCs w:val="20"/>
                <w:lang w:eastAsia="sv-SE"/>
              </w:rPr>
              <w:t>)</w:t>
            </w:r>
            <w:r w:rsidR="00473706" w:rsidRPr="009105C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7413B177" w14:textId="77777777" w:rsidR="00473706" w:rsidRPr="002F1CD6" w:rsidRDefault="00473706" w:rsidP="004F0D94">
            <w:pPr>
              <w:rPr>
                <w:rFonts w:ascii="Times New Roman" w:hAnsi="Times New Roman" w:cs="Times New Roman"/>
                <w:sz w:val="20"/>
                <w:szCs w:val="20"/>
                <w:lang w:eastAsia="sv-SE"/>
              </w:rPr>
            </w:pPr>
            <w:r w:rsidRPr="002F1CD6">
              <w:rPr>
                <w:rFonts w:ascii="Calibri" w:hAnsi="Calibri" w:cs="Calibri"/>
                <w:color w:val="000000"/>
                <w:sz w:val="20"/>
                <w:szCs w:val="20"/>
                <w:lang w:eastAsia="sv-SE"/>
              </w:rPr>
              <w:t>64</w:t>
            </w:r>
          </w:p>
        </w:tc>
      </w:tr>
    </w:tbl>
    <w:p w14:paraId="11A99643" w14:textId="77777777" w:rsidR="00473706" w:rsidRDefault="00473706" w:rsidP="00473706">
      <w:pPr>
        <w:rPr>
          <w:lang w:val="it-IT"/>
        </w:rPr>
      </w:pPr>
    </w:p>
    <w:p w14:paraId="3B15B1DC" w14:textId="77777777" w:rsidR="006375FF" w:rsidRDefault="006375FF">
      <w:pPr>
        <w:rPr>
          <w:b/>
          <w:bCs/>
          <w:lang w:val="it-IT"/>
        </w:rPr>
      </w:pPr>
      <w:r>
        <w:rPr>
          <w:b/>
          <w:bCs/>
          <w:lang w:val="it-IT"/>
        </w:rPr>
        <w:br w:type="page"/>
      </w:r>
    </w:p>
    <w:p w14:paraId="7B050A73" w14:textId="358A8B3E" w:rsidR="00473706" w:rsidRPr="006375FF" w:rsidRDefault="006375FF" w:rsidP="00473706">
      <w:pPr>
        <w:rPr>
          <w:b/>
          <w:bCs/>
          <w:lang w:val="it-IT"/>
        </w:rPr>
      </w:pPr>
      <w:r>
        <w:rPr>
          <w:b/>
          <w:bCs/>
          <w:lang w:val="it-IT"/>
        </w:rPr>
        <w:lastRenderedPageBreak/>
        <w:t>Un</w:t>
      </w:r>
      <w:r w:rsidRPr="006375FF">
        <w:rPr>
          <w:b/>
          <w:bCs/>
          <w:lang w:val="it-IT"/>
        </w:rPr>
        <w:t xml:space="preserve"> potente </w:t>
      </w:r>
      <w:r>
        <w:rPr>
          <w:b/>
          <w:bCs/>
          <w:lang w:val="it-IT"/>
        </w:rPr>
        <w:t>Scania</w:t>
      </w:r>
      <w:r w:rsidRPr="006375FF">
        <w:rPr>
          <w:b/>
          <w:bCs/>
          <w:lang w:val="it-IT"/>
        </w:rPr>
        <w:t xml:space="preserve"> elettrico</w:t>
      </w:r>
      <w:r w:rsidR="00473706" w:rsidRPr="006375FF">
        <w:rPr>
          <w:b/>
          <w:bCs/>
          <w:lang w:val="it-IT"/>
        </w:rPr>
        <w:t xml:space="preserve"> con </w:t>
      </w:r>
      <w:r>
        <w:rPr>
          <w:b/>
          <w:bCs/>
          <w:lang w:val="it-IT"/>
        </w:rPr>
        <w:t>cassa mobile</w:t>
      </w:r>
    </w:p>
    <w:p w14:paraId="0B6ED96A" w14:textId="77777777" w:rsidR="00473706" w:rsidRPr="00473706" w:rsidRDefault="00473706" w:rsidP="00473706">
      <w:pPr>
        <w:rPr>
          <w:lang w:val="it-IT"/>
        </w:rPr>
      </w:pPr>
    </w:p>
    <w:p w14:paraId="36975FE5" w14:textId="5B44B46C" w:rsidR="00473706" w:rsidRPr="00473706" w:rsidRDefault="00473706" w:rsidP="00473706">
      <w:pPr>
        <w:rPr>
          <w:lang w:val="it-IT"/>
        </w:rPr>
      </w:pPr>
      <w:r w:rsidRPr="00473706">
        <w:rPr>
          <w:lang w:val="it-IT"/>
        </w:rPr>
        <w:t xml:space="preserve">Questo </w:t>
      </w:r>
      <w:r w:rsidR="006375FF">
        <w:rPr>
          <w:lang w:val="it-IT"/>
        </w:rPr>
        <w:t>camion</w:t>
      </w:r>
      <w:r w:rsidRPr="00473706">
        <w:rPr>
          <w:lang w:val="it-IT"/>
        </w:rPr>
        <w:t xml:space="preserve"> con cassa mobile </w:t>
      </w:r>
      <w:r w:rsidR="006375FF">
        <w:rPr>
          <w:lang w:val="it-IT"/>
        </w:rPr>
        <w:t xml:space="preserve">ha in dotazione l’e-machine </w:t>
      </w:r>
      <w:r w:rsidRPr="00473706">
        <w:rPr>
          <w:lang w:val="it-IT"/>
        </w:rPr>
        <w:t xml:space="preserve">più potente di Scania, </w:t>
      </w:r>
      <w:r w:rsidR="006375FF">
        <w:rPr>
          <w:lang w:val="it-IT"/>
        </w:rPr>
        <w:t>la</w:t>
      </w:r>
      <w:r w:rsidRPr="00473706">
        <w:rPr>
          <w:lang w:val="it-IT"/>
        </w:rPr>
        <w:t xml:space="preserve"> P160+, disponibile in due livelli di potenza, 400 o 450 kW. Con la sua configurazione 6x2 e un'autonomia massima di oltre 500 chilometri, è l'esempio perfetto di </w:t>
      </w:r>
      <w:r w:rsidR="006375FF">
        <w:rPr>
          <w:lang w:val="it-IT"/>
        </w:rPr>
        <w:t>camion elettrico</w:t>
      </w:r>
      <w:r w:rsidRPr="00473706">
        <w:rPr>
          <w:lang w:val="it-IT"/>
        </w:rPr>
        <w:t xml:space="preserve"> in grado di affrontare un'ampia varietà di operazioni.</w:t>
      </w:r>
    </w:p>
    <w:p w14:paraId="6846AA5B" w14:textId="77777777" w:rsidR="00473706" w:rsidRPr="00473706" w:rsidRDefault="00473706" w:rsidP="00473706">
      <w:pPr>
        <w:rPr>
          <w:lang w:val="it-IT"/>
        </w:rPr>
      </w:pPr>
    </w:p>
    <w:p w14:paraId="0CF553A3" w14:textId="617110C4" w:rsidR="005D2C10" w:rsidRDefault="00473706" w:rsidP="00473706">
      <w:pPr>
        <w:rPr>
          <w:lang w:val="it-IT"/>
        </w:rPr>
      </w:pPr>
      <w:r w:rsidRPr="00473706">
        <w:rPr>
          <w:lang w:val="it-IT"/>
        </w:rPr>
        <w:t xml:space="preserve">Può essere caricato da vuoto al 100% in 85 minuti nelle giuste condizioni </w:t>
      </w:r>
      <w:r w:rsidR="00FF73E7">
        <w:rPr>
          <w:lang w:val="it-IT"/>
        </w:rPr>
        <w:t xml:space="preserve">e con </w:t>
      </w:r>
      <w:r w:rsidRPr="00473706">
        <w:rPr>
          <w:lang w:val="it-IT"/>
        </w:rPr>
        <w:t xml:space="preserve">un caricatore con potenza sufficiente, ma in genere una sessione di ricarica va dal 20% all'80% in condizioni di utilizzo normale. La </w:t>
      </w:r>
      <w:r w:rsidR="006375FF">
        <w:rPr>
          <w:lang w:val="it-IT"/>
        </w:rPr>
        <w:t>massa totale a terra</w:t>
      </w:r>
      <w:r w:rsidRPr="00473706">
        <w:rPr>
          <w:lang w:val="it-IT"/>
        </w:rPr>
        <w:t xml:space="preserve"> può raggiungere le 45 tonnellate e ha </w:t>
      </w:r>
      <w:r w:rsidR="006375FF">
        <w:rPr>
          <w:lang w:val="it-IT"/>
        </w:rPr>
        <w:t xml:space="preserve">la </w:t>
      </w:r>
      <w:r w:rsidRPr="00473706">
        <w:rPr>
          <w:lang w:val="it-IT"/>
        </w:rPr>
        <w:t>presa di forza necessari</w:t>
      </w:r>
      <w:r w:rsidR="006375FF">
        <w:rPr>
          <w:lang w:val="it-IT"/>
        </w:rPr>
        <w:t>a</w:t>
      </w:r>
      <w:r w:rsidRPr="00473706">
        <w:rPr>
          <w:lang w:val="it-IT"/>
        </w:rPr>
        <w:t xml:space="preserve"> per alimentare gru, </w:t>
      </w:r>
      <w:r w:rsidR="001A72C2">
        <w:rPr>
          <w:lang w:val="it-IT"/>
        </w:rPr>
        <w:t>stabilizzatori</w:t>
      </w:r>
      <w:r w:rsidRPr="00473706">
        <w:rPr>
          <w:lang w:val="it-IT"/>
        </w:rPr>
        <w:t xml:space="preserve"> o gancio</w:t>
      </w:r>
      <w:r w:rsidR="00BE68DD">
        <w:rPr>
          <w:lang w:val="it-IT"/>
        </w:rPr>
        <w:t xml:space="preserve"> scarrabile</w:t>
      </w:r>
      <w:r w:rsidRPr="00473706">
        <w:rPr>
          <w:lang w:val="it-IT"/>
        </w:rPr>
        <w:t xml:space="preserve">. La coppia del motore, pari a </w:t>
      </w:r>
      <w:r w:rsidR="00271D78">
        <w:rPr>
          <w:lang w:val="it-IT"/>
        </w:rPr>
        <w:t>3</w:t>
      </w:r>
      <w:r w:rsidRPr="00473706">
        <w:rPr>
          <w:lang w:val="it-IT"/>
        </w:rPr>
        <w:t>.</w:t>
      </w:r>
      <w:r w:rsidR="00271D78">
        <w:rPr>
          <w:lang w:val="it-IT"/>
        </w:rPr>
        <w:t>5</w:t>
      </w:r>
      <w:r w:rsidR="00271D78" w:rsidRPr="00473706">
        <w:rPr>
          <w:lang w:val="it-IT"/>
        </w:rPr>
        <w:t xml:space="preserve">00 </w:t>
      </w:r>
      <w:r w:rsidRPr="00473706">
        <w:rPr>
          <w:lang w:val="it-IT"/>
        </w:rPr>
        <w:t>Nm</w:t>
      </w:r>
      <w:r w:rsidR="00271D78">
        <w:rPr>
          <w:lang w:val="it-IT"/>
        </w:rPr>
        <w:t xml:space="preserve"> nella versione a 450 kW</w:t>
      </w:r>
      <w:r w:rsidRPr="00473706">
        <w:rPr>
          <w:lang w:val="it-IT"/>
        </w:rPr>
        <w:t>, è all'altezza dei classici V8.</w:t>
      </w:r>
    </w:p>
    <w:p w14:paraId="26281014" w14:textId="77777777" w:rsidR="00473706" w:rsidRDefault="00473706" w:rsidP="00473706">
      <w:pPr>
        <w:rPr>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473706" w:rsidRPr="000A7BA3" w14:paraId="7393ABEA" w14:textId="77777777" w:rsidTr="004F0D94">
        <w:tc>
          <w:tcPr>
            <w:tcW w:w="3000" w:type="dxa"/>
            <w:tcBorders>
              <w:top w:val="nil"/>
              <w:left w:val="nil"/>
              <w:bottom w:val="nil"/>
              <w:right w:val="nil"/>
            </w:tcBorders>
            <w:vAlign w:val="center"/>
            <w:hideMark/>
          </w:tcPr>
          <w:p w14:paraId="2FA08EEA" w14:textId="499D1FE5" w:rsidR="00473706" w:rsidRPr="006375FF" w:rsidRDefault="00614B89"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Propulsione</w:t>
            </w:r>
            <w:proofErr w:type="spellEnd"/>
          </w:p>
        </w:tc>
        <w:tc>
          <w:tcPr>
            <w:tcW w:w="3000" w:type="dxa"/>
            <w:tcBorders>
              <w:top w:val="nil"/>
              <w:left w:val="nil"/>
              <w:bottom w:val="nil"/>
              <w:right w:val="nil"/>
            </w:tcBorders>
            <w:vAlign w:val="center"/>
            <w:hideMark/>
          </w:tcPr>
          <w:p w14:paraId="3D9761E7" w14:textId="69E6EE29" w:rsidR="00473706" w:rsidRPr="000A7BA3" w:rsidRDefault="00614B89" w:rsidP="004F0D94">
            <w:pPr>
              <w:rPr>
                <w:rFonts w:ascii="Times New Roman" w:hAnsi="Times New Roman" w:cs="Times New Roman"/>
                <w:sz w:val="20"/>
                <w:szCs w:val="20"/>
                <w:lang w:val="sv-SE" w:eastAsia="sv-SE"/>
              </w:rPr>
            </w:pPr>
            <w:proofErr w:type="spellStart"/>
            <w:r>
              <w:rPr>
                <w:rFonts w:ascii="Calibri" w:hAnsi="Calibri" w:cs="Calibri"/>
                <w:color w:val="000000"/>
                <w:sz w:val="20"/>
                <w:szCs w:val="20"/>
                <w:lang w:eastAsia="sv-SE"/>
              </w:rPr>
              <w:t>Elettrica</w:t>
            </w:r>
            <w:proofErr w:type="spellEnd"/>
          </w:p>
        </w:tc>
      </w:tr>
      <w:tr w:rsidR="00473706" w:rsidRPr="000A7BA3" w14:paraId="0C005B78" w14:textId="77777777" w:rsidTr="004F0D94">
        <w:tc>
          <w:tcPr>
            <w:tcW w:w="3000" w:type="dxa"/>
            <w:tcBorders>
              <w:top w:val="nil"/>
              <w:left w:val="nil"/>
              <w:bottom w:val="nil"/>
              <w:right w:val="nil"/>
            </w:tcBorders>
            <w:vAlign w:val="center"/>
            <w:hideMark/>
          </w:tcPr>
          <w:p w14:paraId="0337176A" w14:textId="5B4B8EA8" w:rsidR="00473706" w:rsidRPr="006375FF" w:rsidRDefault="00614B89"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Configurazione</w:t>
            </w:r>
            <w:proofErr w:type="spellEnd"/>
          </w:p>
        </w:tc>
        <w:tc>
          <w:tcPr>
            <w:tcW w:w="3000" w:type="dxa"/>
            <w:tcBorders>
              <w:top w:val="nil"/>
              <w:left w:val="nil"/>
              <w:bottom w:val="nil"/>
              <w:right w:val="nil"/>
            </w:tcBorders>
            <w:vAlign w:val="center"/>
            <w:hideMark/>
          </w:tcPr>
          <w:p w14:paraId="7389E418" w14:textId="77777777"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B6x2*4NB</w:t>
            </w:r>
          </w:p>
        </w:tc>
      </w:tr>
      <w:tr w:rsidR="00473706" w:rsidRPr="000A7BA3" w14:paraId="6A0E2349" w14:textId="77777777" w:rsidTr="004F0D94">
        <w:tc>
          <w:tcPr>
            <w:tcW w:w="3000" w:type="dxa"/>
            <w:tcBorders>
              <w:top w:val="nil"/>
              <w:left w:val="nil"/>
              <w:bottom w:val="nil"/>
              <w:right w:val="nil"/>
            </w:tcBorders>
            <w:vAlign w:val="center"/>
            <w:hideMark/>
          </w:tcPr>
          <w:p w14:paraId="04C1C09F" w14:textId="7CACB538" w:rsidR="00473706" w:rsidRPr="006375FF" w:rsidRDefault="00614B89"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Cabina</w:t>
            </w:r>
            <w:proofErr w:type="spellEnd"/>
          </w:p>
        </w:tc>
        <w:tc>
          <w:tcPr>
            <w:tcW w:w="3000" w:type="dxa"/>
            <w:tcBorders>
              <w:top w:val="nil"/>
              <w:left w:val="nil"/>
              <w:bottom w:val="nil"/>
              <w:right w:val="nil"/>
            </w:tcBorders>
            <w:vAlign w:val="center"/>
            <w:hideMark/>
          </w:tcPr>
          <w:p w14:paraId="180745D1" w14:textId="77777777"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CR20N</w:t>
            </w:r>
          </w:p>
        </w:tc>
      </w:tr>
      <w:tr w:rsidR="00473706" w:rsidRPr="000A7BA3" w14:paraId="6C1F067C" w14:textId="77777777" w:rsidTr="004F0D94">
        <w:tc>
          <w:tcPr>
            <w:tcW w:w="3000" w:type="dxa"/>
            <w:tcBorders>
              <w:top w:val="nil"/>
              <w:left w:val="nil"/>
              <w:bottom w:val="nil"/>
              <w:right w:val="nil"/>
            </w:tcBorders>
            <w:vAlign w:val="center"/>
            <w:hideMark/>
          </w:tcPr>
          <w:p w14:paraId="3B6CA8D9" w14:textId="08B11EA8" w:rsidR="00473706" w:rsidRPr="006375FF" w:rsidRDefault="00614B89"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Passo</w:t>
            </w:r>
            <w:proofErr w:type="spellEnd"/>
            <w:r>
              <w:rPr>
                <w:rFonts w:ascii="Calibri" w:hAnsi="Calibri" w:cs="Calibri"/>
                <w:b/>
                <w:bCs/>
                <w:color w:val="000000"/>
                <w:sz w:val="20"/>
                <w:szCs w:val="20"/>
                <w:lang w:eastAsia="sv-SE"/>
              </w:rPr>
              <w:t xml:space="preserve"> (mm)</w:t>
            </w:r>
          </w:p>
        </w:tc>
        <w:tc>
          <w:tcPr>
            <w:tcW w:w="3000" w:type="dxa"/>
            <w:tcBorders>
              <w:top w:val="nil"/>
              <w:left w:val="nil"/>
              <w:bottom w:val="nil"/>
              <w:right w:val="nil"/>
            </w:tcBorders>
            <w:vAlign w:val="center"/>
            <w:hideMark/>
          </w:tcPr>
          <w:p w14:paraId="529653F0" w14:textId="0DF1C982"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4</w:t>
            </w:r>
            <w:r w:rsidR="00614B89">
              <w:rPr>
                <w:rFonts w:ascii="Calibri" w:hAnsi="Calibri" w:cs="Calibri"/>
                <w:color w:val="000000"/>
                <w:sz w:val="20"/>
                <w:szCs w:val="20"/>
                <w:lang w:val="sv-SE" w:eastAsia="sv-SE"/>
              </w:rPr>
              <w:t>.</w:t>
            </w:r>
            <w:r w:rsidRPr="000A7BA3">
              <w:rPr>
                <w:rFonts w:ascii="Calibri" w:hAnsi="Calibri" w:cs="Calibri"/>
                <w:color w:val="000000"/>
                <w:sz w:val="20"/>
                <w:szCs w:val="20"/>
                <w:lang w:val="sv-SE" w:eastAsia="sv-SE"/>
              </w:rPr>
              <w:t>750</w:t>
            </w:r>
          </w:p>
        </w:tc>
      </w:tr>
      <w:tr w:rsidR="00473706" w:rsidRPr="000A7BA3" w14:paraId="62DDE2D1" w14:textId="77777777" w:rsidTr="004F0D94">
        <w:tc>
          <w:tcPr>
            <w:tcW w:w="3000" w:type="dxa"/>
            <w:tcBorders>
              <w:top w:val="nil"/>
              <w:left w:val="nil"/>
              <w:bottom w:val="nil"/>
              <w:right w:val="nil"/>
            </w:tcBorders>
            <w:vAlign w:val="center"/>
            <w:hideMark/>
          </w:tcPr>
          <w:p w14:paraId="7D48BD40" w14:textId="0FCC35BB" w:rsidR="00473706" w:rsidRPr="006375FF" w:rsidRDefault="00614B89"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Motore</w:t>
            </w:r>
            <w:proofErr w:type="spellEnd"/>
          </w:p>
        </w:tc>
        <w:tc>
          <w:tcPr>
            <w:tcW w:w="3000" w:type="dxa"/>
            <w:tcBorders>
              <w:top w:val="nil"/>
              <w:left w:val="nil"/>
              <w:bottom w:val="nil"/>
              <w:right w:val="nil"/>
            </w:tcBorders>
            <w:vAlign w:val="center"/>
            <w:hideMark/>
          </w:tcPr>
          <w:p w14:paraId="6A914A57" w14:textId="1F263E84"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P160+, 400 kW (540</w:t>
            </w:r>
            <w:r>
              <w:rPr>
                <w:rFonts w:ascii="Calibri" w:hAnsi="Calibri" w:cs="Calibri"/>
                <w:color w:val="000000"/>
                <w:sz w:val="20"/>
                <w:szCs w:val="20"/>
                <w:lang w:val="sv-SE" w:eastAsia="sv-SE"/>
              </w:rPr>
              <w:t xml:space="preserve"> </w:t>
            </w:r>
            <w:r w:rsidR="00716D32">
              <w:rPr>
                <w:rFonts w:ascii="Calibri" w:hAnsi="Calibri" w:cs="Calibri"/>
                <w:color w:val="000000"/>
                <w:sz w:val="20"/>
                <w:szCs w:val="20"/>
                <w:lang w:val="sv-SE" w:eastAsia="sv-SE"/>
              </w:rPr>
              <w:t>CV</w:t>
            </w:r>
            <w:r w:rsidRPr="000A7BA3">
              <w:rPr>
                <w:rFonts w:ascii="Calibri" w:hAnsi="Calibri" w:cs="Calibri"/>
                <w:color w:val="000000"/>
                <w:sz w:val="20"/>
                <w:szCs w:val="20"/>
                <w:lang w:val="sv-SE" w:eastAsia="sv-SE"/>
              </w:rPr>
              <w:t>)</w:t>
            </w:r>
          </w:p>
        </w:tc>
      </w:tr>
      <w:tr w:rsidR="00473706" w:rsidRPr="000A7BA3" w14:paraId="2893F663" w14:textId="77777777" w:rsidTr="004F0D94">
        <w:tc>
          <w:tcPr>
            <w:tcW w:w="3000" w:type="dxa"/>
            <w:tcBorders>
              <w:top w:val="nil"/>
              <w:left w:val="nil"/>
              <w:bottom w:val="nil"/>
              <w:right w:val="nil"/>
            </w:tcBorders>
            <w:vAlign w:val="center"/>
            <w:hideMark/>
          </w:tcPr>
          <w:p w14:paraId="75534563" w14:textId="2835EE93" w:rsidR="00473706" w:rsidRPr="006375FF" w:rsidRDefault="00F3068D"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Coppia</w:t>
            </w:r>
            <w:proofErr w:type="spellEnd"/>
            <w:r>
              <w:rPr>
                <w:rFonts w:ascii="Calibri" w:hAnsi="Calibri" w:cs="Calibri"/>
                <w:b/>
                <w:bCs/>
                <w:color w:val="000000"/>
                <w:sz w:val="20"/>
                <w:szCs w:val="20"/>
                <w:lang w:eastAsia="sv-SE"/>
              </w:rPr>
              <w:t xml:space="preserve"> (Nm)</w:t>
            </w:r>
          </w:p>
        </w:tc>
        <w:tc>
          <w:tcPr>
            <w:tcW w:w="3000" w:type="dxa"/>
            <w:tcBorders>
              <w:top w:val="nil"/>
              <w:left w:val="nil"/>
              <w:bottom w:val="nil"/>
              <w:right w:val="nil"/>
            </w:tcBorders>
            <w:vAlign w:val="center"/>
            <w:hideMark/>
          </w:tcPr>
          <w:p w14:paraId="1699E286" w14:textId="380E3440"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2</w:t>
            </w:r>
            <w:r w:rsidR="0059545E">
              <w:rPr>
                <w:rFonts w:ascii="Calibri" w:hAnsi="Calibri" w:cs="Calibri"/>
                <w:color w:val="000000"/>
                <w:sz w:val="20"/>
                <w:szCs w:val="20"/>
                <w:lang w:val="sv-SE" w:eastAsia="sv-SE"/>
              </w:rPr>
              <w:t>.</w:t>
            </w:r>
            <w:r w:rsidRPr="000A7BA3">
              <w:rPr>
                <w:rFonts w:ascii="Calibri" w:hAnsi="Calibri" w:cs="Calibri"/>
                <w:color w:val="000000"/>
                <w:sz w:val="20"/>
                <w:szCs w:val="20"/>
                <w:lang w:val="sv-SE" w:eastAsia="sv-SE"/>
              </w:rPr>
              <w:t>800</w:t>
            </w:r>
          </w:p>
        </w:tc>
      </w:tr>
      <w:tr w:rsidR="00473706" w:rsidRPr="000A7BA3" w14:paraId="6B347D20" w14:textId="77777777" w:rsidTr="004F0D94">
        <w:tc>
          <w:tcPr>
            <w:tcW w:w="3000" w:type="dxa"/>
            <w:tcBorders>
              <w:top w:val="nil"/>
              <w:left w:val="nil"/>
              <w:bottom w:val="nil"/>
              <w:right w:val="nil"/>
            </w:tcBorders>
            <w:vAlign w:val="center"/>
            <w:hideMark/>
          </w:tcPr>
          <w:p w14:paraId="4F600749" w14:textId="13F75398" w:rsidR="00473706" w:rsidRPr="006375FF" w:rsidRDefault="00A066A8"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Cambio</w:t>
            </w:r>
            <w:r w:rsidRPr="006375FF">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320454C3" w14:textId="124EA79E"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 xml:space="preserve">GE281, 6 </w:t>
            </w:r>
            <w:proofErr w:type="spellStart"/>
            <w:r w:rsidR="00A066A8">
              <w:rPr>
                <w:rFonts w:ascii="Calibri" w:hAnsi="Calibri" w:cs="Calibri"/>
                <w:color w:val="000000"/>
                <w:sz w:val="20"/>
                <w:szCs w:val="20"/>
                <w:lang w:val="sv-SE" w:eastAsia="sv-SE"/>
              </w:rPr>
              <w:t>marce</w:t>
            </w:r>
            <w:proofErr w:type="spellEnd"/>
          </w:p>
        </w:tc>
      </w:tr>
      <w:tr w:rsidR="00473706" w:rsidRPr="000A7BA3" w14:paraId="78B227B9" w14:textId="77777777" w:rsidTr="004F0D94">
        <w:tc>
          <w:tcPr>
            <w:tcW w:w="3000" w:type="dxa"/>
            <w:tcBorders>
              <w:top w:val="nil"/>
              <w:left w:val="nil"/>
              <w:bottom w:val="nil"/>
              <w:right w:val="nil"/>
            </w:tcBorders>
            <w:vAlign w:val="center"/>
            <w:hideMark/>
          </w:tcPr>
          <w:p w14:paraId="57B12EFB" w14:textId="6E81111E" w:rsidR="00473706" w:rsidRPr="006375FF" w:rsidRDefault="002A6FE1"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Capacità</w:t>
            </w:r>
            <w:proofErr w:type="spellEnd"/>
            <w:r>
              <w:rPr>
                <w:rFonts w:ascii="Calibri" w:hAnsi="Calibri" w:cs="Calibri"/>
                <w:b/>
                <w:bCs/>
                <w:color w:val="000000"/>
                <w:sz w:val="20"/>
                <w:szCs w:val="20"/>
                <w:lang w:eastAsia="sv-SE"/>
              </w:rPr>
              <w:t xml:space="preserve"> </w:t>
            </w:r>
            <w:proofErr w:type="spellStart"/>
            <w:r w:rsidRPr="007041DE">
              <w:rPr>
                <w:rFonts w:ascii="Calibri" w:hAnsi="Calibri" w:cs="Calibri"/>
                <w:b/>
                <w:bCs/>
                <w:color w:val="000000"/>
                <w:sz w:val="20"/>
                <w:szCs w:val="20"/>
                <w:u w:val="single"/>
                <w:lang w:eastAsia="sv-SE"/>
              </w:rPr>
              <w:t>installata</w:t>
            </w:r>
            <w:proofErr w:type="spellEnd"/>
            <w:r w:rsidRPr="009105C2">
              <w:rPr>
                <w:rFonts w:ascii="Calibri" w:hAnsi="Calibri" w:cs="Calibri"/>
                <w:b/>
                <w:bCs/>
                <w:color w:val="000000"/>
                <w:sz w:val="20"/>
                <w:szCs w:val="20"/>
                <w:lang w:eastAsia="sv-SE"/>
              </w:rPr>
              <w:t xml:space="preserve"> </w:t>
            </w:r>
            <w:r>
              <w:rPr>
                <w:rFonts w:ascii="Calibri" w:hAnsi="Calibri" w:cs="Calibri"/>
                <w:b/>
                <w:bCs/>
                <w:color w:val="000000"/>
                <w:sz w:val="20"/>
                <w:szCs w:val="20"/>
                <w:lang w:eastAsia="sv-SE"/>
              </w:rPr>
              <w:t>(kWh)</w:t>
            </w:r>
          </w:p>
        </w:tc>
        <w:tc>
          <w:tcPr>
            <w:tcW w:w="3000" w:type="dxa"/>
            <w:tcBorders>
              <w:top w:val="nil"/>
              <w:left w:val="nil"/>
              <w:bottom w:val="nil"/>
              <w:right w:val="nil"/>
            </w:tcBorders>
            <w:vAlign w:val="center"/>
            <w:hideMark/>
          </w:tcPr>
          <w:p w14:paraId="436444DA" w14:textId="77777777"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624</w:t>
            </w:r>
          </w:p>
        </w:tc>
      </w:tr>
      <w:tr w:rsidR="00473706" w:rsidRPr="000A7BA3" w14:paraId="62C8E1CE" w14:textId="77777777" w:rsidTr="004F0D94">
        <w:tc>
          <w:tcPr>
            <w:tcW w:w="3000" w:type="dxa"/>
            <w:tcBorders>
              <w:top w:val="nil"/>
              <w:left w:val="nil"/>
              <w:bottom w:val="nil"/>
              <w:right w:val="nil"/>
            </w:tcBorders>
            <w:vAlign w:val="center"/>
            <w:hideMark/>
          </w:tcPr>
          <w:p w14:paraId="65AADDD0" w14:textId="687A98FE" w:rsidR="00473706" w:rsidRPr="006375FF" w:rsidRDefault="002A6FE1" w:rsidP="004F0D94">
            <w:pPr>
              <w:rPr>
                <w:rFonts w:ascii="Times New Roman" w:hAnsi="Times New Roman" w:cs="Times New Roman"/>
                <w:b/>
                <w:bCs/>
                <w:sz w:val="20"/>
                <w:szCs w:val="20"/>
                <w:lang w:eastAsia="sv-SE"/>
              </w:rPr>
            </w:pPr>
            <w:proofErr w:type="spellStart"/>
            <w:r>
              <w:rPr>
                <w:rFonts w:ascii="Calibri" w:hAnsi="Calibri" w:cs="Calibri"/>
                <w:b/>
                <w:bCs/>
                <w:color w:val="000000"/>
                <w:sz w:val="20"/>
                <w:szCs w:val="20"/>
                <w:lang w:eastAsia="sv-SE"/>
              </w:rPr>
              <w:t>Autonomia</w:t>
            </w:r>
            <w:proofErr w:type="spellEnd"/>
            <w:r>
              <w:rPr>
                <w:rFonts w:ascii="Calibri" w:hAnsi="Calibri" w:cs="Calibri"/>
                <w:b/>
                <w:bCs/>
                <w:color w:val="000000"/>
                <w:sz w:val="20"/>
                <w:szCs w:val="20"/>
                <w:lang w:eastAsia="sv-SE"/>
              </w:rPr>
              <w:t xml:space="preserve"> (km)</w:t>
            </w:r>
          </w:p>
        </w:tc>
        <w:tc>
          <w:tcPr>
            <w:tcW w:w="3000" w:type="dxa"/>
            <w:tcBorders>
              <w:top w:val="nil"/>
              <w:left w:val="nil"/>
              <w:bottom w:val="nil"/>
              <w:right w:val="nil"/>
            </w:tcBorders>
            <w:vAlign w:val="center"/>
            <w:hideMark/>
          </w:tcPr>
          <w:p w14:paraId="670C6D45" w14:textId="77777777"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520 km</w:t>
            </w:r>
          </w:p>
        </w:tc>
      </w:tr>
      <w:tr w:rsidR="00473706" w:rsidRPr="000A7BA3" w14:paraId="08265DD1" w14:textId="77777777" w:rsidTr="004F0D94">
        <w:tc>
          <w:tcPr>
            <w:tcW w:w="3000" w:type="dxa"/>
            <w:tcBorders>
              <w:top w:val="nil"/>
              <w:left w:val="nil"/>
              <w:bottom w:val="nil"/>
              <w:right w:val="nil"/>
            </w:tcBorders>
            <w:vAlign w:val="center"/>
            <w:hideMark/>
          </w:tcPr>
          <w:p w14:paraId="4F8B91B3" w14:textId="424C3418" w:rsidR="00473706" w:rsidRPr="006375FF" w:rsidRDefault="002A6FE1"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 xml:space="preserve">Presa di </w:t>
            </w:r>
            <w:proofErr w:type="spellStart"/>
            <w:r>
              <w:rPr>
                <w:rFonts w:ascii="Calibri" w:hAnsi="Calibri" w:cs="Calibri"/>
                <w:b/>
                <w:bCs/>
                <w:color w:val="000000"/>
                <w:sz w:val="20"/>
                <w:szCs w:val="20"/>
                <w:lang w:eastAsia="sv-SE"/>
              </w:rPr>
              <w:t>Ricarica</w:t>
            </w:r>
            <w:proofErr w:type="spellEnd"/>
          </w:p>
        </w:tc>
        <w:tc>
          <w:tcPr>
            <w:tcW w:w="3000" w:type="dxa"/>
            <w:tcBorders>
              <w:top w:val="nil"/>
              <w:left w:val="nil"/>
              <w:bottom w:val="nil"/>
              <w:right w:val="nil"/>
            </w:tcBorders>
            <w:vAlign w:val="center"/>
            <w:hideMark/>
          </w:tcPr>
          <w:p w14:paraId="38614F27" w14:textId="77777777"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CCS2</w:t>
            </w:r>
          </w:p>
        </w:tc>
      </w:tr>
      <w:tr w:rsidR="00473706" w:rsidRPr="000A7BA3" w14:paraId="19DEB12D" w14:textId="77777777" w:rsidTr="004F0D94">
        <w:tc>
          <w:tcPr>
            <w:tcW w:w="3000" w:type="dxa"/>
            <w:tcBorders>
              <w:top w:val="nil"/>
              <w:left w:val="nil"/>
              <w:bottom w:val="nil"/>
              <w:right w:val="nil"/>
            </w:tcBorders>
            <w:vAlign w:val="center"/>
            <w:hideMark/>
          </w:tcPr>
          <w:p w14:paraId="42E9DBD0" w14:textId="7F710466" w:rsidR="00473706" w:rsidRPr="006375FF" w:rsidRDefault="00664497"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 xml:space="preserve">Potenza di </w:t>
            </w:r>
            <w:proofErr w:type="spellStart"/>
            <w:r>
              <w:rPr>
                <w:rFonts w:ascii="Calibri" w:hAnsi="Calibri" w:cs="Calibri"/>
                <w:b/>
                <w:bCs/>
                <w:color w:val="000000"/>
                <w:sz w:val="20"/>
                <w:szCs w:val="20"/>
                <w:lang w:eastAsia="sv-SE"/>
              </w:rPr>
              <w:t>ricarica</w:t>
            </w:r>
            <w:proofErr w:type="spellEnd"/>
            <w:r>
              <w:rPr>
                <w:rFonts w:ascii="Calibri" w:hAnsi="Calibri" w:cs="Calibri"/>
                <w:b/>
                <w:bCs/>
                <w:color w:val="000000"/>
                <w:sz w:val="20"/>
                <w:szCs w:val="20"/>
                <w:lang w:eastAsia="sv-SE"/>
              </w:rPr>
              <w:t xml:space="preserve"> (k</w:t>
            </w:r>
            <w:r w:rsidR="00BA5082">
              <w:rPr>
                <w:rFonts w:ascii="Calibri" w:hAnsi="Calibri" w:cs="Calibri"/>
                <w:b/>
                <w:bCs/>
                <w:color w:val="000000"/>
                <w:sz w:val="20"/>
                <w:szCs w:val="20"/>
                <w:lang w:eastAsia="sv-SE"/>
              </w:rPr>
              <w:t>W</w:t>
            </w:r>
            <w:r>
              <w:rPr>
                <w:rFonts w:ascii="Calibri" w:hAnsi="Calibri" w:cs="Calibri"/>
                <w:b/>
                <w:bCs/>
                <w:color w:val="000000"/>
                <w:sz w:val="20"/>
                <w:szCs w:val="20"/>
                <w:lang w:eastAsia="sv-SE"/>
              </w:rPr>
              <w:t>)</w:t>
            </w:r>
          </w:p>
        </w:tc>
        <w:tc>
          <w:tcPr>
            <w:tcW w:w="3000" w:type="dxa"/>
            <w:tcBorders>
              <w:top w:val="nil"/>
              <w:left w:val="nil"/>
              <w:bottom w:val="nil"/>
              <w:right w:val="nil"/>
            </w:tcBorders>
            <w:vAlign w:val="center"/>
            <w:hideMark/>
          </w:tcPr>
          <w:p w14:paraId="20A29FF1" w14:textId="77777777" w:rsidR="00473706" w:rsidRPr="000A7BA3" w:rsidRDefault="00473706" w:rsidP="004F0D94">
            <w:pPr>
              <w:rPr>
                <w:rFonts w:ascii="Times New Roman" w:hAnsi="Times New Roman" w:cs="Times New Roman"/>
                <w:sz w:val="20"/>
                <w:szCs w:val="20"/>
                <w:lang w:val="sv-SE" w:eastAsia="sv-SE"/>
              </w:rPr>
            </w:pPr>
            <w:r>
              <w:rPr>
                <w:rFonts w:ascii="Calibri" w:hAnsi="Calibri" w:cs="Calibri"/>
                <w:color w:val="000000"/>
                <w:sz w:val="20"/>
                <w:szCs w:val="20"/>
                <w:lang w:val="sv-SE" w:eastAsia="sv-SE"/>
              </w:rPr>
              <w:t>M</w:t>
            </w:r>
            <w:r w:rsidRPr="000A7BA3">
              <w:rPr>
                <w:rFonts w:ascii="Calibri" w:hAnsi="Calibri" w:cs="Calibri"/>
                <w:color w:val="000000"/>
                <w:sz w:val="20"/>
                <w:szCs w:val="20"/>
                <w:lang w:val="sv-SE" w:eastAsia="sv-SE"/>
              </w:rPr>
              <w:t>ax. 375</w:t>
            </w:r>
          </w:p>
        </w:tc>
      </w:tr>
      <w:tr w:rsidR="00473706" w:rsidRPr="000A7BA3" w14:paraId="13E6769E" w14:textId="77777777" w:rsidTr="004F0D94">
        <w:tc>
          <w:tcPr>
            <w:tcW w:w="3000" w:type="dxa"/>
            <w:tcBorders>
              <w:top w:val="nil"/>
              <w:left w:val="nil"/>
              <w:bottom w:val="nil"/>
              <w:right w:val="nil"/>
            </w:tcBorders>
            <w:vAlign w:val="center"/>
            <w:hideMark/>
          </w:tcPr>
          <w:p w14:paraId="0F3FCFE9" w14:textId="2DC2BED5" w:rsidR="00473706" w:rsidRPr="00716D32" w:rsidRDefault="00664497" w:rsidP="004F0D94">
            <w:pPr>
              <w:rPr>
                <w:rFonts w:ascii="Times New Roman" w:hAnsi="Times New Roman" w:cs="Times New Roman"/>
                <w:b/>
                <w:bCs/>
                <w:sz w:val="20"/>
                <w:szCs w:val="20"/>
                <w:lang w:val="it-IT" w:eastAsia="sv-SE"/>
              </w:rPr>
            </w:pPr>
            <w:r w:rsidRPr="00716D32">
              <w:rPr>
                <w:rFonts w:ascii="Calibri" w:hAnsi="Calibri" w:cs="Calibri"/>
                <w:b/>
                <w:bCs/>
                <w:color w:val="000000"/>
                <w:sz w:val="20"/>
                <w:szCs w:val="20"/>
                <w:lang w:val="it-IT" w:eastAsia="sv-SE"/>
              </w:rPr>
              <w:t>Tempo di ricarica a</w:t>
            </w:r>
            <w:r w:rsidR="00695F8B" w:rsidRPr="00716D32">
              <w:rPr>
                <w:rFonts w:ascii="Calibri" w:hAnsi="Calibri" w:cs="Calibri"/>
                <w:b/>
                <w:bCs/>
                <w:color w:val="000000"/>
                <w:sz w:val="20"/>
                <w:szCs w:val="20"/>
                <w:lang w:val="it-IT" w:eastAsia="sv-SE"/>
              </w:rPr>
              <w:t>lla massima potenza</w:t>
            </w:r>
            <w:r w:rsidR="00473706" w:rsidRPr="00716D32">
              <w:rPr>
                <w:rFonts w:ascii="Calibri" w:hAnsi="Calibri" w:cs="Calibri"/>
                <w:b/>
                <w:bCs/>
                <w:color w:val="000000"/>
                <w:sz w:val="20"/>
                <w:szCs w:val="20"/>
                <w:lang w:val="it-IT" w:eastAsia="sv-SE"/>
              </w:rPr>
              <w:t xml:space="preserve"> </w:t>
            </w:r>
          </w:p>
        </w:tc>
        <w:tc>
          <w:tcPr>
            <w:tcW w:w="3000" w:type="dxa"/>
            <w:tcBorders>
              <w:top w:val="nil"/>
              <w:left w:val="nil"/>
              <w:bottom w:val="nil"/>
              <w:right w:val="nil"/>
            </w:tcBorders>
            <w:vAlign w:val="center"/>
            <w:hideMark/>
          </w:tcPr>
          <w:p w14:paraId="1E17D8D7" w14:textId="77777777"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0-100% in 85 min</w:t>
            </w:r>
          </w:p>
        </w:tc>
      </w:tr>
      <w:tr w:rsidR="00473706" w:rsidRPr="000A7BA3" w14:paraId="0D002904" w14:textId="77777777" w:rsidTr="004F0D94">
        <w:tc>
          <w:tcPr>
            <w:tcW w:w="3000" w:type="dxa"/>
            <w:tcBorders>
              <w:top w:val="nil"/>
              <w:left w:val="nil"/>
              <w:bottom w:val="nil"/>
              <w:right w:val="nil"/>
            </w:tcBorders>
            <w:vAlign w:val="center"/>
            <w:hideMark/>
          </w:tcPr>
          <w:p w14:paraId="0B613BF5" w14:textId="231FC779" w:rsidR="00473706" w:rsidRPr="006375FF" w:rsidRDefault="00695F8B"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GTW (</w:t>
            </w:r>
            <w:proofErr w:type="spellStart"/>
            <w:r>
              <w:rPr>
                <w:rFonts w:ascii="Calibri" w:hAnsi="Calibri" w:cs="Calibri"/>
                <w:b/>
                <w:bCs/>
                <w:color w:val="000000"/>
                <w:sz w:val="20"/>
                <w:szCs w:val="20"/>
                <w:lang w:eastAsia="sv-SE"/>
              </w:rPr>
              <w:t>tonnellate</w:t>
            </w:r>
            <w:proofErr w:type="spellEnd"/>
            <w:r>
              <w:rPr>
                <w:rFonts w:ascii="Calibri" w:hAnsi="Calibri" w:cs="Calibri"/>
                <w:b/>
                <w:bCs/>
                <w:color w:val="000000"/>
                <w:sz w:val="20"/>
                <w:szCs w:val="20"/>
                <w:lang w:eastAsia="sv-SE"/>
              </w:rPr>
              <w:t>)</w:t>
            </w:r>
          </w:p>
        </w:tc>
        <w:tc>
          <w:tcPr>
            <w:tcW w:w="3000" w:type="dxa"/>
            <w:tcBorders>
              <w:top w:val="nil"/>
              <w:left w:val="nil"/>
              <w:bottom w:val="nil"/>
              <w:right w:val="nil"/>
            </w:tcBorders>
            <w:vAlign w:val="center"/>
            <w:hideMark/>
          </w:tcPr>
          <w:p w14:paraId="2C45CE18" w14:textId="77777777" w:rsidR="00473706" w:rsidRPr="000A7BA3" w:rsidRDefault="00473706" w:rsidP="004F0D94">
            <w:pPr>
              <w:rPr>
                <w:rFonts w:ascii="Times New Roman" w:hAnsi="Times New Roman" w:cs="Times New Roman"/>
                <w:sz w:val="20"/>
                <w:szCs w:val="20"/>
                <w:lang w:val="sv-SE" w:eastAsia="sv-SE"/>
              </w:rPr>
            </w:pPr>
            <w:r w:rsidRPr="000A7BA3">
              <w:rPr>
                <w:rFonts w:ascii="Calibri" w:hAnsi="Calibri" w:cs="Calibri"/>
                <w:color w:val="000000"/>
                <w:sz w:val="20"/>
                <w:szCs w:val="20"/>
                <w:lang w:val="sv-SE" w:eastAsia="sv-SE"/>
              </w:rPr>
              <w:t>45</w:t>
            </w:r>
          </w:p>
        </w:tc>
      </w:tr>
    </w:tbl>
    <w:p w14:paraId="41929666" w14:textId="77777777" w:rsidR="00473706" w:rsidRDefault="00473706" w:rsidP="00473706">
      <w:pPr>
        <w:rPr>
          <w:lang w:val="it-IT"/>
        </w:rPr>
      </w:pPr>
    </w:p>
    <w:p w14:paraId="306ADCD0" w14:textId="77777777" w:rsidR="006375FF" w:rsidRDefault="006375FF">
      <w:pPr>
        <w:rPr>
          <w:lang w:val="it-IT"/>
        </w:rPr>
      </w:pPr>
      <w:r>
        <w:rPr>
          <w:lang w:val="it-IT"/>
        </w:rPr>
        <w:br w:type="page"/>
      </w:r>
    </w:p>
    <w:p w14:paraId="588F8AAD" w14:textId="12931A76" w:rsidR="00473706" w:rsidRPr="00716D32" w:rsidRDefault="00473706" w:rsidP="00473706">
      <w:pPr>
        <w:rPr>
          <w:b/>
          <w:bCs/>
          <w:lang w:val="it-IT"/>
        </w:rPr>
      </w:pPr>
      <w:r w:rsidRPr="00716D32">
        <w:rPr>
          <w:b/>
          <w:bCs/>
          <w:lang w:val="it-IT"/>
        </w:rPr>
        <w:lastRenderedPageBreak/>
        <w:t>Un insolito tipo di camion ibrido a gas</w:t>
      </w:r>
    </w:p>
    <w:p w14:paraId="15C80371" w14:textId="77777777" w:rsidR="00473706" w:rsidRPr="00473706" w:rsidRDefault="00473706" w:rsidP="00473706">
      <w:pPr>
        <w:rPr>
          <w:lang w:val="it-IT"/>
        </w:rPr>
      </w:pPr>
    </w:p>
    <w:p w14:paraId="3538B6E8" w14:textId="3893BEBA" w:rsidR="00473706" w:rsidRPr="00473706" w:rsidRDefault="00767C00" w:rsidP="00473706">
      <w:pPr>
        <w:rPr>
          <w:lang w:val="it-IT"/>
        </w:rPr>
      </w:pPr>
      <w:r>
        <w:rPr>
          <w:lang w:val="it-IT"/>
        </w:rPr>
        <w:t>Lo Scania</w:t>
      </w:r>
      <w:r w:rsidR="00473706" w:rsidRPr="00473706">
        <w:rPr>
          <w:lang w:val="it-IT"/>
        </w:rPr>
        <w:t xml:space="preserve"> R 460 con motore a bio</w:t>
      </w:r>
      <w:r>
        <w:rPr>
          <w:lang w:val="it-IT"/>
        </w:rPr>
        <w:t>metano presente all’IAA</w:t>
      </w:r>
      <w:r w:rsidR="00473706" w:rsidRPr="00473706">
        <w:rPr>
          <w:lang w:val="it-IT"/>
        </w:rPr>
        <w:t xml:space="preserve"> è insolito. Il propulsore</w:t>
      </w:r>
      <w:r>
        <w:rPr>
          <w:lang w:val="it-IT"/>
        </w:rPr>
        <w:t xml:space="preserve"> è il </w:t>
      </w:r>
      <w:r w:rsidR="00473706" w:rsidRPr="00473706">
        <w:rPr>
          <w:lang w:val="it-IT"/>
        </w:rPr>
        <w:t xml:space="preserve">più potente ed efficiente di Scania, </w:t>
      </w:r>
      <w:r>
        <w:rPr>
          <w:lang w:val="it-IT"/>
        </w:rPr>
        <w:t>ma</w:t>
      </w:r>
      <w:r w:rsidR="00473706" w:rsidRPr="00473706">
        <w:rPr>
          <w:lang w:val="it-IT"/>
        </w:rPr>
        <w:t xml:space="preserve"> l'installazione de</w:t>
      </w:r>
      <w:r>
        <w:rPr>
          <w:lang w:val="it-IT"/>
        </w:rPr>
        <w:t>i</w:t>
      </w:r>
      <w:r w:rsidR="00473706" w:rsidRPr="00473706">
        <w:rPr>
          <w:lang w:val="it-IT"/>
        </w:rPr>
        <w:t xml:space="preserve"> serbatoi</w:t>
      </w:r>
      <w:r>
        <w:rPr>
          <w:lang w:val="it-IT"/>
        </w:rPr>
        <w:t xml:space="preserve"> è particolare</w:t>
      </w:r>
      <w:r w:rsidR="00473706" w:rsidRPr="00473706">
        <w:rPr>
          <w:lang w:val="it-IT"/>
        </w:rPr>
        <w:t>: bio</w:t>
      </w:r>
      <w:r>
        <w:rPr>
          <w:lang w:val="it-IT"/>
        </w:rPr>
        <w:t>metano</w:t>
      </w:r>
      <w:r w:rsidR="00473706" w:rsidRPr="00473706">
        <w:rPr>
          <w:lang w:val="it-IT"/>
        </w:rPr>
        <w:t xml:space="preserve"> compresso (</w:t>
      </w:r>
      <w:r>
        <w:rPr>
          <w:lang w:val="it-IT"/>
        </w:rPr>
        <w:t>BioCNG</w:t>
      </w:r>
      <w:r w:rsidR="00473706" w:rsidRPr="00473706">
        <w:rPr>
          <w:lang w:val="it-IT"/>
        </w:rPr>
        <w:t>) da un lato e bio</w:t>
      </w:r>
      <w:r>
        <w:rPr>
          <w:lang w:val="it-IT"/>
        </w:rPr>
        <w:t>metano</w:t>
      </w:r>
      <w:r w:rsidR="00473706" w:rsidRPr="00473706">
        <w:rPr>
          <w:lang w:val="it-IT"/>
        </w:rPr>
        <w:t xml:space="preserve"> liquefatto (</w:t>
      </w:r>
      <w:r>
        <w:rPr>
          <w:lang w:val="it-IT"/>
        </w:rPr>
        <w:t>BioLNG</w:t>
      </w:r>
      <w:r w:rsidR="00473706" w:rsidRPr="00473706">
        <w:rPr>
          <w:lang w:val="it-IT"/>
        </w:rPr>
        <w:t xml:space="preserve">) dall'altro. Questo camion può fare il pieno in qualsiasi stazione di servizio destinata ai camion in Europa. </w:t>
      </w:r>
      <w:r>
        <w:rPr>
          <w:lang w:val="it-IT"/>
        </w:rPr>
        <w:t>Il BioLNG</w:t>
      </w:r>
      <w:r w:rsidR="00473706" w:rsidRPr="00473706">
        <w:rPr>
          <w:lang w:val="it-IT"/>
        </w:rPr>
        <w:t xml:space="preserve"> offre una maggiore autonomia grazie alla maggiore densità, mentre le stazioni di rifornimento </w:t>
      </w:r>
      <w:r>
        <w:rPr>
          <w:lang w:val="it-IT"/>
        </w:rPr>
        <w:t>BioCNG</w:t>
      </w:r>
      <w:r w:rsidR="00473706" w:rsidRPr="00473706">
        <w:rPr>
          <w:lang w:val="it-IT"/>
        </w:rPr>
        <w:t xml:space="preserve"> sono oggi più comuni in Europa.</w:t>
      </w:r>
    </w:p>
    <w:p w14:paraId="5BCDA63D" w14:textId="77777777" w:rsidR="00473706" w:rsidRPr="00473706" w:rsidRDefault="00473706" w:rsidP="00473706">
      <w:pPr>
        <w:rPr>
          <w:lang w:val="it-IT"/>
        </w:rPr>
      </w:pPr>
    </w:p>
    <w:p w14:paraId="7B6F68B2" w14:textId="25E3B482" w:rsidR="00473706" w:rsidRPr="00473706" w:rsidRDefault="00473706" w:rsidP="00473706">
      <w:pPr>
        <w:rPr>
          <w:lang w:val="it-IT"/>
        </w:rPr>
      </w:pPr>
      <w:r w:rsidRPr="00473706">
        <w:rPr>
          <w:lang w:val="it-IT"/>
        </w:rPr>
        <w:t xml:space="preserve">L'autista non noterà alcuna differenza, indipendentemente dal serbatoio che alimenta il motore: quando il </w:t>
      </w:r>
      <w:r w:rsidR="00767C00">
        <w:rPr>
          <w:lang w:val="it-IT"/>
        </w:rPr>
        <w:t>metano</w:t>
      </w:r>
      <w:r w:rsidRPr="00473706">
        <w:rPr>
          <w:lang w:val="it-IT"/>
        </w:rPr>
        <w:t xml:space="preserve"> raggiunge gli iniettori, il motore non ha idea di come sia stato immagazzinato prima. Ma il conducente noterà una cosa: i motori a </w:t>
      </w:r>
      <w:r w:rsidR="00767C00">
        <w:rPr>
          <w:lang w:val="it-IT"/>
        </w:rPr>
        <w:t>metano</w:t>
      </w:r>
      <w:r w:rsidRPr="00473706">
        <w:rPr>
          <w:lang w:val="it-IT"/>
        </w:rPr>
        <w:t xml:space="preserve"> sono meno rumorosi. </w:t>
      </w:r>
    </w:p>
    <w:p w14:paraId="7C105C23" w14:textId="77777777" w:rsidR="00473706" w:rsidRPr="00473706" w:rsidRDefault="00473706" w:rsidP="00473706">
      <w:pPr>
        <w:rPr>
          <w:lang w:val="it-IT"/>
        </w:rPr>
      </w:pPr>
    </w:p>
    <w:p w14:paraId="583FDFA7" w14:textId="0FA2AEF8" w:rsidR="00473706" w:rsidRDefault="00473706" w:rsidP="00473706">
      <w:pPr>
        <w:rPr>
          <w:lang w:val="it-IT"/>
        </w:rPr>
      </w:pPr>
      <w:r w:rsidRPr="00473706">
        <w:rPr>
          <w:lang w:val="it-IT"/>
        </w:rPr>
        <w:t xml:space="preserve">Il biometano, </w:t>
      </w:r>
      <w:r w:rsidR="00767C00">
        <w:rPr>
          <w:lang w:val="it-IT"/>
        </w:rPr>
        <w:t>permette</w:t>
      </w:r>
      <w:r w:rsidRPr="00473706">
        <w:rPr>
          <w:lang w:val="it-IT"/>
        </w:rPr>
        <w:t xml:space="preserve"> una riduzione di CO</w:t>
      </w:r>
      <w:r w:rsidRPr="00767C00">
        <w:rPr>
          <w:vertAlign w:val="subscript"/>
          <w:lang w:val="it-IT"/>
        </w:rPr>
        <w:t>2</w:t>
      </w:r>
      <w:r w:rsidRPr="00473706">
        <w:rPr>
          <w:lang w:val="it-IT"/>
        </w:rPr>
        <w:t xml:space="preserve"> </w:t>
      </w:r>
      <w:r w:rsidR="00D20A5D">
        <w:rPr>
          <w:lang w:val="it-IT"/>
        </w:rPr>
        <w:t>(</w:t>
      </w:r>
      <w:proofErr w:type="spellStart"/>
      <w:r w:rsidR="00D20A5D">
        <w:rPr>
          <w:lang w:val="it-IT"/>
        </w:rPr>
        <w:t>well</w:t>
      </w:r>
      <w:proofErr w:type="spellEnd"/>
      <w:r w:rsidR="00D20A5D">
        <w:rPr>
          <w:lang w:val="it-IT"/>
        </w:rPr>
        <w:t xml:space="preserve"> to </w:t>
      </w:r>
      <w:proofErr w:type="spellStart"/>
      <w:r w:rsidR="00D20A5D">
        <w:rPr>
          <w:lang w:val="it-IT"/>
        </w:rPr>
        <w:t>wheel</w:t>
      </w:r>
      <w:proofErr w:type="spellEnd"/>
      <w:r w:rsidR="00D20A5D">
        <w:rPr>
          <w:lang w:val="it-IT"/>
        </w:rPr>
        <w:t xml:space="preserve">) </w:t>
      </w:r>
      <w:r w:rsidRPr="00473706">
        <w:rPr>
          <w:lang w:val="it-IT"/>
        </w:rPr>
        <w:t>fino al 90%</w:t>
      </w:r>
      <w:r w:rsidR="00D20A5D">
        <w:rPr>
          <w:lang w:val="it-IT"/>
        </w:rPr>
        <w:t xml:space="preserve"> rispetto ad un diesel tradizionale</w:t>
      </w:r>
      <w:r w:rsidRPr="00473706">
        <w:rPr>
          <w:lang w:val="it-IT"/>
        </w:rPr>
        <w:t xml:space="preserve">. I clienti probabilmente sceglieranno uno dei due sistemi e non entrambi, ma il punto è che qualunque sia la necessità o la disponibilità del cliente, Scania è in grado di fornire una soluzione a </w:t>
      </w:r>
      <w:r w:rsidR="00767C00">
        <w:rPr>
          <w:lang w:val="it-IT"/>
        </w:rPr>
        <w:t>metano</w:t>
      </w:r>
      <w:r w:rsidRPr="00473706">
        <w:rPr>
          <w:lang w:val="it-IT"/>
        </w:rPr>
        <w:t xml:space="preserve"> personalizzata, con un'autonomia fino a 1.800 chilometri </w:t>
      </w:r>
      <w:r w:rsidR="00767C00">
        <w:rPr>
          <w:lang w:val="it-IT"/>
        </w:rPr>
        <w:t>con l’utilizzo di</w:t>
      </w:r>
      <w:r w:rsidRPr="00473706">
        <w:rPr>
          <w:lang w:val="it-IT"/>
        </w:rPr>
        <w:t xml:space="preserve"> </w:t>
      </w:r>
      <w:r w:rsidR="00767C00">
        <w:rPr>
          <w:lang w:val="it-IT"/>
        </w:rPr>
        <w:t>BioLNG</w:t>
      </w:r>
      <w:r w:rsidRPr="00473706">
        <w:rPr>
          <w:lang w:val="it-IT"/>
        </w:rPr>
        <w:t>.</w:t>
      </w:r>
    </w:p>
    <w:p w14:paraId="503DAE08" w14:textId="77777777" w:rsidR="00473706" w:rsidRDefault="00473706" w:rsidP="00473706">
      <w:pPr>
        <w:rPr>
          <w:lang w:val="it-IT"/>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8"/>
        <w:gridCol w:w="2892"/>
        <w:gridCol w:w="108"/>
        <w:gridCol w:w="2892"/>
        <w:gridCol w:w="108"/>
      </w:tblGrid>
      <w:tr w:rsidR="00473706" w:rsidRPr="0084301E" w14:paraId="1C5FB19A" w14:textId="77777777" w:rsidTr="004F0D94">
        <w:trPr>
          <w:gridBefore w:val="1"/>
          <w:wBefore w:w="108" w:type="dxa"/>
        </w:trPr>
        <w:tc>
          <w:tcPr>
            <w:tcW w:w="3000" w:type="dxa"/>
            <w:gridSpan w:val="2"/>
            <w:tcBorders>
              <w:top w:val="nil"/>
              <w:left w:val="nil"/>
              <w:bottom w:val="nil"/>
              <w:right w:val="nil"/>
            </w:tcBorders>
            <w:vAlign w:val="center"/>
            <w:hideMark/>
          </w:tcPr>
          <w:p w14:paraId="4E3D6412" w14:textId="6F1F2686" w:rsidR="00473706" w:rsidRPr="0084301E" w:rsidRDefault="00EE5316" w:rsidP="004F0D94">
            <w:pPr>
              <w:rPr>
                <w:rFonts w:asciiTheme="minorHAnsi" w:hAnsiTheme="minorHAnsi" w:cstheme="minorHAnsi"/>
                <w:sz w:val="14"/>
                <w:szCs w:val="14"/>
                <w:lang w:eastAsia="sv-SE"/>
              </w:rPr>
            </w:pPr>
            <w:proofErr w:type="spellStart"/>
            <w:r>
              <w:rPr>
                <w:rFonts w:ascii="Calibri" w:hAnsi="Calibri" w:cs="Calibri"/>
                <w:b/>
                <w:bCs/>
                <w:color w:val="000000"/>
                <w:sz w:val="20"/>
                <w:szCs w:val="20"/>
                <w:lang w:eastAsia="sv-SE"/>
              </w:rPr>
              <w:t>Configurazione</w:t>
            </w:r>
            <w:proofErr w:type="spellEnd"/>
          </w:p>
        </w:tc>
        <w:tc>
          <w:tcPr>
            <w:tcW w:w="3000" w:type="dxa"/>
            <w:gridSpan w:val="2"/>
            <w:tcBorders>
              <w:top w:val="nil"/>
              <w:left w:val="nil"/>
              <w:bottom w:val="nil"/>
              <w:right w:val="nil"/>
            </w:tcBorders>
            <w:vAlign w:val="center"/>
            <w:hideMark/>
          </w:tcPr>
          <w:p w14:paraId="2434E5C6" w14:textId="77777777"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A4x2NA</w:t>
            </w:r>
          </w:p>
        </w:tc>
      </w:tr>
      <w:tr w:rsidR="00473706" w:rsidRPr="00716D32" w14:paraId="2786CCD7" w14:textId="77777777" w:rsidTr="004F0D94">
        <w:trPr>
          <w:gridBefore w:val="1"/>
          <w:wBefore w:w="108" w:type="dxa"/>
        </w:trPr>
        <w:tc>
          <w:tcPr>
            <w:tcW w:w="3000" w:type="dxa"/>
            <w:gridSpan w:val="2"/>
            <w:tcBorders>
              <w:top w:val="nil"/>
              <w:left w:val="nil"/>
              <w:bottom w:val="nil"/>
              <w:right w:val="nil"/>
            </w:tcBorders>
            <w:vAlign w:val="center"/>
            <w:hideMark/>
          </w:tcPr>
          <w:p w14:paraId="1E2D1E2A" w14:textId="1915D8FF" w:rsidR="00473706" w:rsidRPr="00716D32" w:rsidRDefault="00EE5316" w:rsidP="004F0D94">
            <w:pPr>
              <w:rPr>
                <w:rFonts w:asciiTheme="minorHAnsi" w:hAnsiTheme="minorHAnsi" w:cstheme="minorHAnsi"/>
                <w:b/>
                <w:bCs/>
                <w:color w:val="000000"/>
                <w:sz w:val="20"/>
                <w:szCs w:val="20"/>
                <w:lang w:eastAsia="sv-SE"/>
              </w:rPr>
            </w:pPr>
            <w:proofErr w:type="spellStart"/>
            <w:r w:rsidRPr="00716D32">
              <w:rPr>
                <w:rFonts w:asciiTheme="minorHAnsi" w:hAnsiTheme="minorHAnsi" w:cstheme="minorHAnsi"/>
                <w:b/>
                <w:bCs/>
                <w:color w:val="000000"/>
                <w:sz w:val="20"/>
                <w:szCs w:val="20"/>
                <w:lang w:eastAsia="sv-SE"/>
              </w:rPr>
              <w:t>Cabina</w:t>
            </w:r>
            <w:proofErr w:type="spellEnd"/>
          </w:p>
          <w:p w14:paraId="43EAF418" w14:textId="76325AEB" w:rsidR="00473706" w:rsidRPr="00716D32" w:rsidRDefault="00EE5316" w:rsidP="004F0D94">
            <w:pPr>
              <w:rPr>
                <w:rFonts w:asciiTheme="minorHAnsi" w:hAnsiTheme="minorHAnsi" w:cstheme="minorHAnsi"/>
                <w:b/>
                <w:bCs/>
                <w:sz w:val="14"/>
                <w:szCs w:val="14"/>
                <w:lang w:eastAsia="sv-SE"/>
              </w:rPr>
            </w:pPr>
            <w:proofErr w:type="spellStart"/>
            <w:r w:rsidRPr="00716D32">
              <w:rPr>
                <w:rFonts w:asciiTheme="minorHAnsi" w:hAnsiTheme="minorHAnsi" w:cstheme="minorHAnsi"/>
                <w:b/>
                <w:bCs/>
                <w:color w:val="000000"/>
                <w:sz w:val="20"/>
                <w:szCs w:val="20"/>
                <w:lang w:eastAsia="sv-SE"/>
              </w:rPr>
              <w:t>Motore</w:t>
            </w:r>
            <w:proofErr w:type="spellEnd"/>
          </w:p>
        </w:tc>
        <w:tc>
          <w:tcPr>
            <w:tcW w:w="3000" w:type="dxa"/>
            <w:gridSpan w:val="2"/>
            <w:tcBorders>
              <w:top w:val="nil"/>
              <w:left w:val="nil"/>
              <w:bottom w:val="nil"/>
              <w:right w:val="nil"/>
            </w:tcBorders>
            <w:vAlign w:val="center"/>
          </w:tcPr>
          <w:p w14:paraId="27A31775" w14:textId="77777777" w:rsidR="00473706" w:rsidRPr="00716D32" w:rsidRDefault="00473706" w:rsidP="004F0D94">
            <w:pPr>
              <w:rPr>
                <w:rFonts w:asciiTheme="minorHAnsi" w:hAnsiTheme="minorHAnsi" w:cstheme="minorHAnsi"/>
                <w:sz w:val="20"/>
                <w:szCs w:val="20"/>
                <w:lang w:val="sv-SE" w:eastAsia="sv-SE"/>
              </w:rPr>
            </w:pPr>
            <w:r w:rsidRPr="00716D32">
              <w:rPr>
                <w:rFonts w:asciiTheme="minorHAnsi" w:hAnsiTheme="minorHAnsi" w:cstheme="minorHAnsi"/>
                <w:sz w:val="20"/>
                <w:szCs w:val="20"/>
                <w:lang w:val="sv-SE" w:eastAsia="sv-SE"/>
              </w:rPr>
              <w:t>CR20</w:t>
            </w:r>
          </w:p>
          <w:p w14:paraId="36C7BC12" w14:textId="5E62F1FC" w:rsidR="00473706" w:rsidRPr="00716D32" w:rsidRDefault="00473706" w:rsidP="004F0D94">
            <w:pPr>
              <w:rPr>
                <w:rFonts w:asciiTheme="minorHAnsi" w:hAnsiTheme="minorHAnsi" w:cstheme="minorHAnsi"/>
                <w:sz w:val="20"/>
                <w:szCs w:val="20"/>
                <w:lang w:val="sv-SE" w:eastAsia="sv-SE"/>
              </w:rPr>
            </w:pPr>
            <w:r w:rsidRPr="00716D32">
              <w:rPr>
                <w:rFonts w:asciiTheme="minorHAnsi" w:hAnsiTheme="minorHAnsi" w:cstheme="minorHAnsi"/>
                <w:color w:val="000000"/>
                <w:sz w:val="20"/>
                <w:szCs w:val="20"/>
                <w:lang w:val="sv-SE" w:eastAsia="sv-SE"/>
              </w:rPr>
              <w:t xml:space="preserve">OC13 104 460 </w:t>
            </w:r>
            <w:r w:rsidR="00225E8E">
              <w:rPr>
                <w:rFonts w:asciiTheme="minorHAnsi" w:hAnsiTheme="minorHAnsi" w:cstheme="minorHAnsi"/>
                <w:color w:val="000000"/>
                <w:sz w:val="20"/>
                <w:szCs w:val="20"/>
                <w:lang w:val="sv-SE" w:eastAsia="sv-SE"/>
              </w:rPr>
              <w:t>CV</w:t>
            </w:r>
            <w:r w:rsidRPr="00716D32">
              <w:rPr>
                <w:rFonts w:asciiTheme="minorHAnsi" w:hAnsiTheme="minorHAnsi" w:cstheme="minorHAnsi"/>
                <w:color w:val="000000"/>
                <w:sz w:val="20"/>
                <w:szCs w:val="20"/>
                <w:lang w:val="sv-SE" w:eastAsia="sv-SE"/>
              </w:rPr>
              <w:t xml:space="preserve"> (Gas) (338kW)</w:t>
            </w:r>
          </w:p>
        </w:tc>
      </w:tr>
      <w:tr w:rsidR="00473706" w:rsidRPr="00716D32" w14:paraId="5CE5FE58" w14:textId="77777777" w:rsidTr="004F0D94">
        <w:trPr>
          <w:gridAfter w:val="1"/>
          <w:wAfter w:w="108" w:type="dxa"/>
        </w:trPr>
        <w:tc>
          <w:tcPr>
            <w:tcW w:w="3000" w:type="dxa"/>
            <w:gridSpan w:val="2"/>
            <w:tcBorders>
              <w:top w:val="nil"/>
              <w:left w:val="nil"/>
              <w:bottom w:val="nil"/>
              <w:right w:val="nil"/>
            </w:tcBorders>
            <w:vAlign w:val="center"/>
            <w:hideMark/>
          </w:tcPr>
          <w:p w14:paraId="796D26D3" w14:textId="77777777" w:rsidR="00473706" w:rsidRPr="00716D32" w:rsidRDefault="00473706" w:rsidP="004F0D94">
            <w:pPr>
              <w:rPr>
                <w:rFonts w:asciiTheme="minorHAnsi" w:hAnsiTheme="minorHAnsi" w:cstheme="minorHAnsi"/>
                <w:b/>
                <w:bCs/>
                <w:sz w:val="14"/>
                <w:szCs w:val="14"/>
                <w:lang w:val="sv-SE" w:eastAsia="sv-SE"/>
              </w:rPr>
            </w:pPr>
          </w:p>
        </w:tc>
        <w:tc>
          <w:tcPr>
            <w:tcW w:w="3000" w:type="dxa"/>
            <w:gridSpan w:val="2"/>
            <w:tcBorders>
              <w:top w:val="nil"/>
              <w:left w:val="nil"/>
              <w:bottom w:val="nil"/>
              <w:right w:val="nil"/>
            </w:tcBorders>
            <w:vAlign w:val="center"/>
            <w:hideMark/>
          </w:tcPr>
          <w:p w14:paraId="6B775ADF" w14:textId="77777777" w:rsidR="00473706" w:rsidRPr="00716D32" w:rsidRDefault="00473706" w:rsidP="004F0D94">
            <w:pPr>
              <w:rPr>
                <w:rFonts w:asciiTheme="minorHAnsi" w:hAnsiTheme="minorHAnsi" w:cstheme="minorHAnsi"/>
                <w:b/>
                <w:bCs/>
                <w:sz w:val="14"/>
                <w:szCs w:val="14"/>
                <w:lang w:val="sv-SE" w:eastAsia="sv-SE"/>
              </w:rPr>
            </w:pPr>
          </w:p>
        </w:tc>
      </w:tr>
      <w:tr w:rsidR="00473706" w:rsidRPr="0084301E" w14:paraId="35491C2D" w14:textId="77777777" w:rsidTr="004F0D94">
        <w:trPr>
          <w:gridBefore w:val="1"/>
          <w:wBefore w:w="108" w:type="dxa"/>
        </w:trPr>
        <w:tc>
          <w:tcPr>
            <w:tcW w:w="3000" w:type="dxa"/>
            <w:gridSpan w:val="2"/>
            <w:tcBorders>
              <w:top w:val="nil"/>
              <w:left w:val="nil"/>
              <w:bottom w:val="nil"/>
              <w:right w:val="nil"/>
            </w:tcBorders>
            <w:vAlign w:val="center"/>
            <w:hideMark/>
          </w:tcPr>
          <w:p w14:paraId="7E5B4E02" w14:textId="04D6D0A0" w:rsidR="00473706" w:rsidRPr="00716D32" w:rsidRDefault="00EE5316" w:rsidP="004F0D94">
            <w:pPr>
              <w:rPr>
                <w:rFonts w:asciiTheme="minorHAnsi" w:hAnsiTheme="minorHAnsi" w:cstheme="minorHAnsi"/>
                <w:b/>
                <w:bCs/>
                <w:sz w:val="14"/>
                <w:szCs w:val="14"/>
                <w:lang w:eastAsia="sv-SE"/>
              </w:rPr>
            </w:pPr>
            <w:proofErr w:type="spellStart"/>
            <w:r w:rsidRPr="001E1C3C">
              <w:rPr>
                <w:rFonts w:ascii="Calibri" w:hAnsi="Calibri" w:cs="Calibri"/>
                <w:b/>
                <w:bCs/>
                <w:color w:val="000000"/>
                <w:sz w:val="20"/>
                <w:szCs w:val="20"/>
                <w:lang w:eastAsia="sv-SE"/>
              </w:rPr>
              <w:t>Coppia</w:t>
            </w:r>
            <w:proofErr w:type="spellEnd"/>
            <w:r w:rsidRPr="001E1C3C">
              <w:rPr>
                <w:rFonts w:ascii="Calibri" w:hAnsi="Calibri" w:cs="Calibri"/>
                <w:b/>
                <w:bCs/>
                <w:color w:val="000000"/>
                <w:sz w:val="20"/>
                <w:szCs w:val="20"/>
                <w:lang w:eastAsia="sv-SE"/>
              </w:rPr>
              <w:t xml:space="preserve"> (Nm)</w:t>
            </w:r>
          </w:p>
        </w:tc>
        <w:tc>
          <w:tcPr>
            <w:tcW w:w="3000" w:type="dxa"/>
            <w:gridSpan w:val="2"/>
            <w:tcBorders>
              <w:top w:val="nil"/>
              <w:left w:val="nil"/>
              <w:bottom w:val="nil"/>
              <w:right w:val="nil"/>
            </w:tcBorders>
            <w:vAlign w:val="center"/>
            <w:hideMark/>
          </w:tcPr>
          <w:p w14:paraId="0FCC8CFA" w14:textId="400E494A"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2</w:t>
            </w:r>
            <w:r w:rsidR="00EE5316">
              <w:rPr>
                <w:rFonts w:asciiTheme="minorHAnsi" w:hAnsiTheme="minorHAnsi" w:cstheme="minorHAnsi"/>
                <w:color w:val="000000"/>
                <w:sz w:val="20"/>
                <w:szCs w:val="20"/>
                <w:lang w:eastAsia="sv-SE"/>
              </w:rPr>
              <w:t>.</w:t>
            </w:r>
            <w:r w:rsidRPr="0084301E">
              <w:rPr>
                <w:rFonts w:asciiTheme="minorHAnsi" w:hAnsiTheme="minorHAnsi" w:cstheme="minorHAnsi"/>
                <w:color w:val="000000"/>
                <w:sz w:val="20"/>
                <w:szCs w:val="20"/>
                <w:lang w:eastAsia="sv-SE"/>
              </w:rPr>
              <w:t>300 @1</w:t>
            </w:r>
            <w:r w:rsidR="00477F7B">
              <w:rPr>
                <w:rFonts w:asciiTheme="minorHAnsi" w:hAnsiTheme="minorHAnsi" w:cstheme="minorHAnsi"/>
                <w:color w:val="000000"/>
                <w:sz w:val="20"/>
                <w:szCs w:val="20"/>
                <w:lang w:eastAsia="sv-SE"/>
              </w:rPr>
              <w:t>.</w:t>
            </w:r>
            <w:r w:rsidRPr="0084301E">
              <w:rPr>
                <w:rFonts w:asciiTheme="minorHAnsi" w:hAnsiTheme="minorHAnsi" w:cstheme="minorHAnsi"/>
                <w:color w:val="000000"/>
                <w:sz w:val="20"/>
                <w:szCs w:val="20"/>
                <w:lang w:eastAsia="sv-SE"/>
              </w:rPr>
              <w:t>000 – 1</w:t>
            </w:r>
            <w:r w:rsidR="00477F7B">
              <w:rPr>
                <w:rFonts w:asciiTheme="minorHAnsi" w:hAnsiTheme="minorHAnsi" w:cstheme="minorHAnsi"/>
                <w:color w:val="000000"/>
                <w:sz w:val="20"/>
                <w:szCs w:val="20"/>
                <w:lang w:eastAsia="sv-SE"/>
              </w:rPr>
              <w:t>.</w:t>
            </w:r>
            <w:r w:rsidRPr="0084301E">
              <w:rPr>
                <w:rFonts w:asciiTheme="minorHAnsi" w:hAnsiTheme="minorHAnsi" w:cstheme="minorHAnsi"/>
                <w:color w:val="000000"/>
                <w:sz w:val="20"/>
                <w:szCs w:val="20"/>
                <w:lang w:eastAsia="sv-SE"/>
              </w:rPr>
              <w:t>300 rpm</w:t>
            </w:r>
          </w:p>
        </w:tc>
      </w:tr>
      <w:tr w:rsidR="00473706" w:rsidRPr="0084301E" w14:paraId="7135364A" w14:textId="77777777" w:rsidTr="004F0D94">
        <w:trPr>
          <w:gridBefore w:val="1"/>
          <w:wBefore w:w="108" w:type="dxa"/>
        </w:trPr>
        <w:tc>
          <w:tcPr>
            <w:tcW w:w="3000" w:type="dxa"/>
            <w:gridSpan w:val="2"/>
            <w:tcBorders>
              <w:top w:val="nil"/>
              <w:left w:val="nil"/>
              <w:bottom w:val="nil"/>
              <w:right w:val="nil"/>
            </w:tcBorders>
            <w:vAlign w:val="center"/>
            <w:hideMark/>
          </w:tcPr>
          <w:p w14:paraId="50CABD84" w14:textId="7F1E7A70" w:rsidR="00473706" w:rsidRPr="00716D32" w:rsidRDefault="00EE5316" w:rsidP="004F0D94">
            <w:pPr>
              <w:rPr>
                <w:rFonts w:asciiTheme="minorHAnsi" w:hAnsiTheme="minorHAnsi" w:cstheme="minorHAnsi"/>
                <w:b/>
                <w:bCs/>
                <w:sz w:val="14"/>
                <w:szCs w:val="14"/>
                <w:lang w:eastAsia="sv-SE"/>
              </w:rPr>
            </w:pPr>
            <w:proofErr w:type="spellStart"/>
            <w:r w:rsidRPr="001E1C3C">
              <w:rPr>
                <w:rFonts w:ascii="Calibri" w:hAnsi="Calibri" w:cs="Calibri"/>
                <w:b/>
                <w:bCs/>
                <w:color w:val="000000"/>
                <w:sz w:val="20"/>
                <w:szCs w:val="20"/>
                <w:lang w:eastAsia="sv-SE"/>
              </w:rPr>
              <w:t>Passo</w:t>
            </w:r>
            <w:proofErr w:type="spellEnd"/>
            <w:r w:rsidRPr="001E1C3C">
              <w:rPr>
                <w:rFonts w:ascii="Calibri" w:hAnsi="Calibri" w:cs="Calibri"/>
                <w:b/>
                <w:bCs/>
                <w:color w:val="000000"/>
                <w:sz w:val="20"/>
                <w:szCs w:val="20"/>
                <w:lang w:eastAsia="sv-SE"/>
              </w:rPr>
              <w:t xml:space="preserve"> (mm)</w:t>
            </w:r>
          </w:p>
        </w:tc>
        <w:tc>
          <w:tcPr>
            <w:tcW w:w="3000" w:type="dxa"/>
            <w:gridSpan w:val="2"/>
            <w:tcBorders>
              <w:top w:val="nil"/>
              <w:left w:val="nil"/>
              <w:bottom w:val="nil"/>
              <w:right w:val="nil"/>
            </w:tcBorders>
            <w:vAlign w:val="center"/>
            <w:hideMark/>
          </w:tcPr>
          <w:p w14:paraId="0CD5629F" w14:textId="4F4C23BB"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3</w:t>
            </w:r>
            <w:r w:rsidR="00EE5316">
              <w:rPr>
                <w:rFonts w:asciiTheme="minorHAnsi" w:hAnsiTheme="minorHAnsi" w:cstheme="minorHAnsi"/>
                <w:color w:val="000000"/>
                <w:sz w:val="20"/>
                <w:szCs w:val="20"/>
                <w:lang w:eastAsia="sv-SE"/>
              </w:rPr>
              <w:t>.</w:t>
            </w:r>
            <w:r w:rsidRPr="0084301E">
              <w:rPr>
                <w:rFonts w:asciiTheme="minorHAnsi" w:hAnsiTheme="minorHAnsi" w:cstheme="minorHAnsi"/>
                <w:color w:val="000000"/>
                <w:sz w:val="20"/>
                <w:szCs w:val="20"/>
                <w:lang w:eastAsia="sv-SE"/>
              </w:rPr>
              <w:t>850</w:t>
            </w:r>
          </w:p>
        </w:tc>
      </w:tr>
      <w:tr w:rsidR="00473706" w:rsidRPr="0084301E" w14:paraId="6E3C72A3" w14:textId="77777777" w:rsidTr="004F0D94">
        <w:trPr>
          <w:gridBefore w:val="1"/>
          <w:wBefore w:w="108" w:type="dxa"/>
        </w:trPr>
        <w:tc>
          <w:tcPr>
            <w:tcW w:w="3000" w:type="dxa"/>
            <w:gridSpan w:val="2"/>
            <w:tcBorders>
              <w:top w:val="nil"/>
              <w:left w:val="nil"/>
              <w:bottom w:val="nil"/>
              <w:right w:val="nil"/>
            </w:tcBorders>
            <w:vAlign w:val="center"/>
            <w:hideMark/>
          </w:tcPr>
          <w:p w14:paraId="2170AE7E" w14:textId="37039F51" w:rsidR="00473706" w:rsidRPr="00716D32" w:rsidRDefault="00EE5316" w:rsidP="004F0D94">
            <w:pPr>
              <w:rPr>
                <w:rFonts w:asciiTheme="minorHAnsi" w:hAnsiTheme="minorHAnsi" w:cstheme="minorHAnsi"/>
                <w:b/>
                <w:bCs/>
                <w:sz w:val="14"/>
                <w:szCs w:val="14"/>
                <w:lang w:eastAsia="sv-SE"/>
              </w:rPr>
            </w:pPr>
            <w:r w:rsidRPr="00716D32">
              <w:rPr>
                <w:rFonts w:asciiTheme="minorHAnsi" w:hAnsiTheme="minorHAnsi" w:cstheme="minorHAnsi"/>
                <w:b/>
                <w:bCs/>
                <w:color w:val="000000"/>
                <w:sz w:val="20"/>
                <w:szCs w:val="20"/>
                <w:lang w:eastAsia="sv-SE"/>
              </w:rPr>
              <w:t xml:space="preserve">Cambio </w:t>
            </w:r>
          </w:p>
        </w:tc>
        <w:tc>
          <w:tcPr>
            <w:tcW w:w="3000" w:type="dxa"/>
            <w:gridSpan w:val="2"/>
            <w:tcBorders>
              <w:top w:val="nil"/>
              <w:left w:val="nil"/>
              <w:bottom w:val="nil"/>
              <w:right w:val="nil"/>
            </w:tcBorders>
            <w:vAlign w:val="center"/>
            <w:hideMark/>
          </w:tcPr>
          <w:p w14:paraId="7AE2EA1E" w14:textId="77777777"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G25CM1</w:t>
            </w:r>
          </w:p>
        </w:tc>
      </w:tr>
      <w:tr w:rsidR="00473706" w:rsidRPr="0084301E" w14:paraId="42AD4DA0" w14:textId="77777777" w:rsidTr="004F0D94">
        <w:trPr>
          <w:gridBefore w:val="1"/>
          <w:wBefore w:w="108" w:type="dxa"/>
        </w:trPr>
        <w:tc>
          <w:tcPr>
            <w:tcW w:w="3000" w:type="dxa"/>
            <w:gridSpan w:val="2"/>
            <w:tcBorders>
              <w:top w:val="nil"/>
              <w:left w:val="nil"/>
              <w:bottom w:val="nil"/>
              <w:right w:val="nil"/>
            </w:tcBorders>
            <w:vAlign w:val="center"/>
            <w:hideMark/>
          </w:tcPr>
          <w:p w14:paraId="2006CD3B" w14:textId="2103ACDC" w:rsidR="00473706" w:rsidRPr="00716D32" w:rsidRDefault="00EE5316" w:rsidP="004F0D94">
            <w:pPr>
              <w:rPr>
                <w:rFonts w:asciiTheme="minorHAnsi" w:hAnsiTheme="minorHAnsi" w:cstheme="minorHAnsi"/>
                <w:b/>
                <w:bCs/>
                <w:sz w:val="14"/>
                <w:szCs w:val="14"/>
                <w:lang w:eastAsia="sv-SE"/>
              </w:rPr>
            </w:pPr>
            <w:proofErr w:type="spellStart"/>
            <w:r w:rsidRPr="00716D32">
              <w:rPr>
                <w:rFonts w:asciiTheme="minorHAnsi" w:hAnsiTheme="minorHAnsi" w:cstheme="minorHAnsi"/>
                <w:b/>
                <w:bCs/>
                <w:color w:val="000000"/>
                <w:sz w:val="20"/>
                <w:szCs w:val="20"/>
                <w:lang w:eastAsia="sv-SE"/>
              </w:rPr>
              <w:t>Differenziale</w:t>
            </w:r>
            <w:proofErr w:type="spellEnd"/>
            <w:r w:rsidR="00473706" w:rsidRPr="00716D32">
              <w:rPr>
                <w:rFonts w:asciiTheme="minorHAnsi" w:hAnsiTheme="minorHAnsi" w:cstheme="minorHAnsi"/>
                <w:b/>
                <w:bCs/>
                <w:color w:val="000000"/>
                <w:sz w:val="20"/>
                <w:szCs w:val="20"/>
                <w:lang w:eastAsia="sv-SE"/>
              </w:rPr>
              <w:t xml:space="preserve"> </w:t>
            </w:r>
          </w:p>
        </w:tc>
        <w:tc>
          <w:tcPr>
            <w:tcW w:w="3000" w:type="dxa"/>
            <w:gridSpan w:val="2"/>
            <w:tcBorders>
              <w:top w:val="nil"/>
              <w:left w:val="nil"/>
              <w:bottom w:val="nil"/>
              <w:right w:val="nil"/>
            </w:tcBorders>
            <w:vAlign w:val="center"/>
            <w:hideMark/>
          </w:tcPr>
          <w:p w14:paraId="3FFC0735" w14:textId="77777777"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 xml:space="preserve">R756 </w:t>
            </w:r>
          </w:p>
        </w:tc>
      </w:tr>
      <w:tr w:rsidR="00473706" w:rsidRPr="0084301E" w14:paraId="2FEB4328" w14:textId="77777777" w:rsidTr="004F0D94">
        <w:trPr>
          <w:gridBefore w:val="1"/>
          <w:wBefore w:w="108" w:type="dxa"/>
        </w:trPr>
        <w:tc>
          <w:tcPr>
            <w:tcW w:w="3000" w:type="dxa"/>
            <w:gridSpan w:val="2"/>
            <w:tcBorders>
              <w:top w:val="nil"/>
              <w:left w:val="nil"/>
              <w:bottom w:val="nil"/>
              <w:right w:val="nil"/>
            </w:tcBorders>
            <w:vAlign w:val="center"/>
            <w:hideMark/>
          </w:tcPr>
          <w:p w14:paraId="0D87D702" w14:textId="250B43DF" w:rsidR="00473706" w:rsidRPr="00716D32" w:rsidRDefault="00705C19" w:rsidP="004F0D94">
            <w:pPr>
              <w:rPr>
                <w:rFonts w:asciiTheme="minorHAnsi" w:hAnsiTheme="minorHAnsi" w:cstheme="minorHAnsi"/>
                <w:b/>
                <w:bCs/>
                <w:sz w:val="14"/>
                <w:szCs w:val="14"/>
                <w:lang w:eastAsia="sv-SE"/>
              </w:rPr>
            </w:pPr>
            <w:proofErr w:type="spellStart"/>
            <w:r w:rsidRPr="001E1C3C">
              <w:rPr>
                <w:rFonts w:ascii="Calibri" w:hAnsi="Calibri" w:cs="Calibri"/>
                <w:b/>
                <w:bCs/>
                <w:color w:val="000000"/>
                <w:sz w:val="20"/>
                <w:szCs w:val="20"/>
                <w:lang w:eastAsia="sv-SE"/>
              </w:rPr>
              <w:t>Rapporto</w:t>
            </w:r>
            <w:proofErr w:type="spellEnd"/>
            <w:r w:rsidRPr="001E1C3C">
              <w:rPr>
                <w:rFonts w:ascii="Calibri" w:hAnsi="Calibri" w:cs="Calibri"/>
                <w:b/>
                <w:bCs/>
                <w:color w:val="000000"/>
                <w:sz w:val="20"/>
                <w:szCs w:val="20"/>
                <w:lang w:eastAsia="sv-SE"/>
              </w:rPr>
              <w:t xml:space="preserve"> al </w:t>
            </w:r>
            <w:proofErr w:type="spellStart"/>
            <w:r w:rsidRPr="001E1C3C">
              <w:rPr>
                <w:rFonts w:ascii="Calibri" w:hAnsi="Calibri" w:cs="Calibri"/>
                <w:b/>
                <w:bCs/>
                <w:color w:val="000000"/>
                <w:sz w:val="20"/>
                <w:szCs w:val="20"/>
                <w:lang w:eastAsia="sv-SE"/>
              </w:rPr>
              <w:t>ponte</w:t>
            </w:r>
            <w:proofErr w:type="spellEnd"/>
          </w:p>
        </w:tc>
        <w:tc>
          <w:tcPr>
            <w:tcW w:w="3000" w:type="dxa"/>
            <w:gridSpan w:val="2"/>
            <w:tcBorders>
              <w:top w:val="nil"/>
              <w:left w:val="nil"/>
              <w:bottom w:val="nil"/>
              <w:right w:val="nil"/>
            </w:tcBorders>
            <w:vAlign w:val="center"/>
            <w:hideMark/>
          </w:tcPr>
          <w:p w14:paraId="2F502013" w14:textId="77777777"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2,53</w:t>
            </w:r>
          </w:p>
        </w:tc>
      </w:tr>
      <w:tr w:rsidR="00473706" w:rsidRPr="0084301E" w14:paraId="0B031F37" w14:textId="77777777" w:rsidTr="004F0D94">
        <w:trPr>
          <w:gridBefore w:val="1"/>
          <w:wBefore w:w="108" w:type="dxa"/>
        </w:trPr>
        <w:tc>
          <w:tcPr>
            <w:tcW w:w="3000" w:type="dxa"/>
            <w:gridSpan w:val="2"/>
            <w:tcBorders>
              <w:top w:val="nil"/>
              <w:left w:val="nil"/>
              <w:bottom w:val="nil"/>
              <w:right w:val="nil"/>
            </w:tcBorders>
            <w:vAlign w:val="center"/>
            <w:hideMark/>
          </w:tcPr>
          <w:p w14:paraId="6F7C2F98" w14:textId="77777777" w:rsidR="00473706" w:rsidRPr="00716D32" w:rsidRDefault="00473706" w:rsidP="004F0D94">
            <w:pPr>
              <w:rPr>
                <w:rFonts w:asciiTheme="minorHAnsi" w:hAnsiTheme="minorHAnsi" w:cstheme="minorHAnsi"/>
                <w:b/>
                <w:bCs/>
                <w:sz w:val="14"/>
                <w:szCs w:val="14"/>
                <w:lang w:eastAsia="sv-SE"/>
              </w:rPr>
            </w:pPr>
            <w:r w:rsidRPr="00716D32">
              <w:rPr>
                <w:rFonts w:asciiTheme="minorHAnsi" w:hAnsiTheme="minorHAnsi" w:cstheme="minorHAnsi"/>
                <w:b/>
                <w:bCs/>
                <w:color w:val="000000"/>
                <w:sz w:val="20"/>
                <w:szCs w:val="20"/>
                <w:lang w:eastAsia="sv-SE"/>
              </w:rPr>
              <w:t xml:space="preserve">Retarder </w:t>
            </w:r>
          </w:p>
        </w:tc>
        <w:tc>
          <w:tcPr>
            <w:tcW w:w="3000" w:type="dxa"/>
            <w:gridSpan w:val="2"/>
            <w:tcBorders>
              <w:top w:val="nil"/>
              <w:left w:val="nil"/>
              <w:bottom w:val="nil"/>
              <w:right w:val="nil"/>
            </w:tcBorders>
            <w:vAlign w:val="center"/>
            <w:hideMark/>
          </w:tcPr>
          <w:p w14:paraId="0A3AC0CD" w14:textId="77777777"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R4700D</w:t>
            </w:r>
          </w:p>
        </w:tc>
      </w:tr>
      <w:tr w:rsidR="00473706" w:rsidRPr="00C72517" w14:paraId="742EACE0" w14:textId="77777777" w:rsidTr="004F0D94">
        <w:trPr>
          <w:gridBefore w:val="1"/>
          <w:wBefore w:w="108" w:type="dxa"/>
        </w:trPr>
        <w:tc>
          <w:tcPr>
            <w:tcW w:w="3000" w:type="dxa"/>
            <w:gridSpan w:val="2"/>
            <w:tcBorders>
              <w:top w:val="nil"/>
              <w:left w:val="nil"/>
              <w:bottom w:val="nil"/>
              <w:right w:val="nil"/>
            </w:tcBorders>
            <w:vAlign w:val="center"/>
            <w:hideMark/>
          </w:tcPr>
          <w:p w14:paraId="11D130F0" w14:textId="3C379495" w:rsidR="00473706" w:rsidRPr="00716D32" w:rsidRDefault="00F80F4D" w:rsidP="004F0D94">
            <w:pPr>
              <w:rPr>
                <w:rFonts w:asciiTheme="minorHAnsi" w:hAnsiTheme="minorHAnsi" w:cstheme="minorHAnsi"/>
                <w:b/>
                <w:bCs/>
                <w:sz w:val="14"/>
                <w:szCs w:val="14"/>
                <w:lang w:eastAsia="sv-SE"/>
              </w:rPr>
            </w:pPr>
            <w:proofErr w:type="spellStart"/>
            <w:r w:rsidRPr="00716D32">
              <w:rPr>
                <w:rFonts w:asciiTheme="minorHAnsi" w:hAnsiTheme="minorHAnsi" w:cstheme="minorHAnsi"/>
                <w:b/>
                <w:bCs/>
                <w:color w:val="000000"/>
                <w:sz w:val="20"/>
                <w:szCs w:val="20"/>
                <w:lang w:eastAsia="sv-SE"/>
              </w:rPr>
              <w:t>Capacità</w:t>
            </w:r>
            <w:proofErr w:type="spellEnd"/>
            <w:r w:rsidRPr="00716D32">
              <w:rPr>
                <w:rFonts w:asciiTheme="minorHAnsi" w:hAnsiTheme="minorHAnsi" w:cstheme="minorHAnsi"/>
                <w:b/>
                <w:bCs/>
                <w:color w:val="000000"/>
                <w:sz w:val="20"/>
                <w:szCs w:val="20"/>
                <w:lang w:eastAsia="sv-SE"/>
              </w:rPr>
              <w:t xml:space="preserve"> </w:t>
            </w:r>
            <w:proofErr w:type="spellStart"/>
            <w:r w:rsidRPr="00716D32">
              <w:rPr>
                <w:rFonts w:asciiTheme="minorHAnsi" w:hAnsiTheme="minorHAnsi" w:cstheme="minorHAnsi"/>
                <w:b/>
                <w:bCs/>
                <w:color w:val="000000"/>
                <w:sz w:val="20"/>
                <w:szCs w:val="20"/>
                <w:lang w:eastAsia="sv-SE"/>
              </w:rPr>
              <w:t>carburante</w:t>
            </w:r>
            <w:proofErr w:type="spellEnd"/>
            <w:r w:rsidRPr="00716D32">
              <w:rPr>
                <w:rFonts w:asciiTheme="minorHAnsi" w:hAnsiTheme="minorHAnsi" w:cstheme="minorHAnsi"/>
                <w:b/>
                <w:bCs/>
                <w:color w:val="000000"/>
                <w:sz w:val="20"/>
                <w:szCs w:val="20"/>
                <w:lang w:eastAsia="sv-SE"/>
              </w:rPr>
              <w:t xml:space="preserve"> (</w:t>
            </w:r>
            <w:proofErr w:type="spellStart"/>
            <w:r w:rsidR="005D63A4">
              <w:rPr>
                <w:rFonts w:asciiTheme="minorHAnsi" w:hAnsiTheme="minorHAnsi" w:cstheme="minorHAnsi"/>
                <w:b/>
                <w:bCs/>
                <w:color w:val="000000"/>
                <w:sz w:val="20"/>
                <w:szCs w:val="20"/>
                <w:lang w:eastAsia="sv-SE"/>
              </w:rPr>
              <w:t>litri</w:t>
            </w:r>
            <w:proofErr w:type="spellEnd"/>
            <w:r w:rsidR="005D63A4">
              <w:rPr>
                <w:rFonts w:asciiTheme="minorHAnsi" w:hAnsiTheme="minorHAnsi" w:cstheme="minorHAnsi"/>
                <w:b/>
                <w:bCs/>
                <w:color w:val="000000"/>
                <w:sz w:val="20"/>
                <w:szCs w:val="20"/>
                <w:lang w:eastAsia="sv-SE"/>
              </w:rPr>
              <w:t>/kg</w:t>
            </w:r>
            <w:r w:rsidRPr="00716D32">
              <w:rPr>
                <w:rFonts w:asciiTheme="minorHAnsi" w:hAnsiTheme="minorHAnsi" w:cstheme="minorHAnsi"/>
                <w:b/>
                <w:bCs/>
                <w:color w:val="000000"/>
                <w:sz w:val="20"/>
                <w:szCs w:val="20"/>
                <w:lang w:eastAsia="sv-SE"/>
              </w:rPr>
              <w:t>)</w:t>
            </w:r>
            <w:r w:rsidR="00473706" w:rsidRPr="00716D32">
              <w:rPr>
                <w:rFonts w:asciiTheme="minorHAnsi" w:hAnsiTheme="minorHAnsi" w:cstheme="minorHAnsi"/>
                <w:b/>
                <w:bCs/>
                <w:color w:val="000000"/>
                <w:sz w:val="20"/>
                <w:szCs w:val="20"/>
                <w:lang w:eastAsia="sv-SE"/>
              </w:rPr>
              <w:t xml:space="preserve"> </w:t>
            </w:r>
          </w:p>
        </w:tc>
        <w:tc>
          <w:tcPr>
            <w:tcW w:w="3000" w:type="dxa"/>
            <w:gridSpan w:val="2"/>
            <w:tcBorders>
              <w:top w:val="nil"/>
              <w:left w:val="nil"/>
              <w:bottom w:val="nil"/>
              <w:right w:val="nil"/>
            </w:tcBorders>
            <w:vAlign w:val="center"/>
            <w:hideMark/>
          </w:tcPr>
          <w:p w14:paraId="214F2442" w14:textId="61C93330" w:rsidR="00473706" w:rsidRPr="00C72517" w:rsidRDefault="00473706" w:rsidP="004F0D94">
            <w:pPr>
              <w:rPr>
                <w:rFonts w:asciiTheme="minorHAnsi" w:hAnsiTheme="minorHAnsi" w:cstheme="minorHAnsi"/>
                <w:sz w:val="14"/>
                <w:szCs w:val="14"/>
                <w:lang w:eastAsia="sv-SE"/>
              </w:rPr>
            </w:pPr>
            <w:r w:rsidRPr="00C72517">
              <w:rPr>
                <w:rFonts w:asciiTheme="minorHAnsi" w:hAnsiTheme="minorHAnsi" w:cstheme="minorHAnsi"/>
                <w:color w:val="000000"/>
                <w:sz w:val="20"/>
                <w:szCs w:val="20"/>
                <w:lang w:eastAsia="sv-SE"/>
              </w:rPr>
              <w:t>608</w:t>
            </w:r>
            <w:r w:rsidR="00393072" w:rsidRPr="00C72517">
              <w:rPr>
                <w:rFonts w:asciiTheme="minorHAnsi" w:hAnsiTheme="minorHAnsi" w:cstheme="minorHAnsi"/>
                <w:color w:val="000000"/>
                <w:sz w:val="20"/>
                <w:szCs w:val="20"/>
                <w:lang w:eastAsia="sv-SE"/>
              </w:rPr>
              <w:t xml:space="preserve"> </w:t>
            </w:r>
            <w:proofErr w:type="spellStart"/>
            <w:r w:rsidR="00393072" w:rsidRPr="00C72517">
              <w:rPr>
                <w:rFonts w:asciiTheme="minorHAnsi" w:hAnsiTheme="minorHAnsi" w:cstheme="minorHAnsi"/>
                <w:color w:val="000000"/>
                <w:sz w:val="20"/>
                <w:szCs w:val="20"/>
                <w:lang w:eastAsia="sv-SE"/>
              </w:rPr>
              <w:t>litri</w:t>
            </w:r>
            <w:proofErr w:type="spellEnd"/>
            <w:r w:rsidR="00A725E6" w:rsidRPr="00716D32">
              <w:rPr>
                <w:rFonts w:asciiTheme="minorHAnsi" w:hAnsiTheme="minorHAnsi" w:cstheme="minorHAnsi"/>
                <w:color w:val="000000"/>
                <w:sz w:val="20"/>
                <w:szCs w:val="20"/>
                <w:lang w:eastAsia="sv-SE"/>
              </w:rPr>
              <w:t>/</w:t>
            </w:r>
            <w:r w:rsidR="00393072" w:rsidRPr="00C72517">
              <w:rPr>
                <w:rFonts w:asciiTheme="minorHAnsi" w:hAnsiTheme="minorHAnsi" w:cstheme="minorHAnsi"/>
                <w:color w:val="000000"/>
                <w:sz w:val="20"/>
                <w:szCs w:val="20"/>
                <w:lang w:eastAsia="sv-SE"/>
              </w:rPr>
              <w:t>115 kg</w:t>
            </w:r>
            <w:r w:rsidR="00A725E6" w:rsidRPr="00716D32">
              <w:rPr>
                <w:rFonts w:asciiTheme="minorHAnsi" w:hAnsiTheme="minorHAnsi" w:cstheme="minorHAnsi"/>
                <w:color w:val="000000"/>
                <w:sz w:val="20"/>
                <w:szCs w:val="20"/>
                <w:lang w:eastAsia="sv-SE"/>
              </w:rPr>
              <w:t xml:space="preserve"> CBG</w:t>
            </w:r>
            <w:r w:rsidR="00393072" w:rsidRPr="00C72517">
              <w:rPr>
                <w:rFonts w:asciiTheme="minorHAnsi" w:hAnsiTheme="minorHAnsi" w:cstheme="minorHAnsi"/>
                <w:color w:val="000000"/>
                <w:sz w:val="20"/>
                <w:szCs w:val="20"/>
                <w:lang w:eastAsia="sv-SE"/>
              </w:rPr>
              <w:t xml:space="preserve"> </w:t>
            </w:r>
            <w:r w:rsidRPr="00C72517">
              <w:rPr>
                <w:rFonts w:asciiTheme="minorHAnsi" w:hAnsiTheme="minorHAnsi" w:cstheme="minorHAnsi"/>
                <w:color w:val="000000"/>
                <w:sz w:val="20"/>
                <w:szCs w:val="20"/>
                <w:lang w:eastAsia="sv-SE"/>
              </w:rPr>
              <w:t>+ 400</w:t>
            </w:r>
            <w:r w:rsidR="00393072" w:rsidRPr="00C72517">
              <w:rPr>
                <w:rFonts w:asciiTheme="minorHAnsi" w:hAnsiTheme="minorHAnsi" w:cstheme="minorHAnsi"/>
                <w:color w:val="000000"/>
                <w:sz w:val="20"/>
                <w:szCs w:val="20"/>
                <w:lang w:eastAsia="sv-SE"/>
              </w:rPr>
              <w:t xml:space="preserve"> </w:t>
            </w:r>
            <w:proofErr w:type="spellStart"/>
            <w:r w:rsidR="00393072" w:rsidRPr="00C72517">
              <w:rPr>
                <w:rFonts w:asciiTheme="minorHAnsi" w:hAnsiTheme="minorHAnsi" w:cstheme="minorHAnsi"/>
                <w:color w:val="000000"/>
                <w:sz w:val="20"/>
                <w:szCs w:val="20"/>
                <w:lang w:eastAsia="sv-SE"/>
              </w:rPr>
              <w:t>litri</w:t>
            </w:r>
            <w:proofErr w:type="spellEnd"/>
            <w:r w:rsidR="00C72517" w:rsidRPr="00716D32">
              <w:rPr>
                <w:rFonts w:asciiTheme="minorHAnsi" w:hAnsiTheme="minorHAnsi" w:cstheme="minorHAnsi"/>
                <w:color w:val="000000"/>
                <w:sz w:val="20"/>
                <w:szCs w:val="20"/>
                <w:lang w:eastAsia="sv-SE"/>
              </w:rPr>
              <w:t>/160 kg</w:t>
            </w:r>
            <w:r w:rsidRPr="00C72517">
              <w:rPr>
                <w:rFonts w:asciiTheme="minorHAnsi" w:hAnsiTheme="minorHAnsi" w:cstheme="minorHAnsi"/>
                <w:color w:val="000000"/>
                <w:sz w:val="20"/>
                <w:szCs w:val="20"/>
                <w:lang w:eastAsia="sv-SE"/>
              </w:rPr>
              <w:t xml:space="preserve"> LBG</w:t>
            </w:r>
          </w:p>
        </w:tc>
      </w:tr>
      <w:tr w:rsidR="00473706" w:rsidRPr="0084301E" w14:paraId="10520898" w14:textId="77777777" w:rsidTr="004F0D94">
        <w:trPr>
          <w:gridBefore w:val="1"/>
          <w:wBefore w:w="108" w:type="dxa"/>
        </w:trPr>
        <w:tc>
          <w:tcPr>
            <w:tcW w:w="3000" w:type="dxa"/>
            <w:gridSpan w:val="2"/>
            <w:tcBorders>
              <w:top w:val="nil"/>
              <w:left w:val="nil"/>
              <w:bottom w:val="nil"/>
              <w:right w:val="nil"/>
            </w:tcBorders>
            <w:vAlign w:val="center"/>
            <w:hideMark/>
          </w:tcPr>
          <w:p w14:paraId="3DAAF05B" w14:textId="7EBDA6F4" w:rsidR="00473706" w:rsidRPr="00716D32" w:rsidRDefault="001C3E5C" w:rsidP="004F0D94">
            <w:pPr>
              <w:rPr>
                <w:rFonts w:asciiTheme="minorHAnsi" w:hAnsiTheme="minorHAnsi" w:cstheme="minorHAnsi"/>
                <w:b/>
                <w:bCs/>
                <w:sz w:val="14"/>
                <w:szCs w:val="14"/>
                <w:lang w:eastAsia="sv-SE"/>
              </w:rPr>
            </w:pPr>
            <w:r>
              <w:rPr>
                <w:rFonts w:asciiTheme="minorHAnsi" w:hAnsiTheme="minorHAnsi" w:cstheme="minorHAnsi"/>
                <w:b/>
                <w:bCs/>
                <w:color w:val="000000"/>
                <w:sz w:val="20"/>
                <w:szCs w:val="20"/>
                <w:lang w:eastAsia="sv-SE"/>
              </w:rPr>
              <w:t xml:space="preserve">Massa </w:t>
            </w:r>
            <w:proofErr w:type="spellStart"/>
            <w:r>
              <w:rPr>
                <w:rFonts w:asciiTheme="minorHAnsi" w:hAnsiTheme="minorHAnsi" w:cstheme="minorHAnsi"/>
                <w:b/>
                <w:bCs/>
                <w:color w:val="000000"/>
                <w:sz w:val="20"/>
                <w:szCs w:val="20"/>
                <w:lang w:eastAsia="sv-SE"/>
              </w:rPr>
              <w:t>legale</w:t>
            </w:r>
            <w:proofErr w:type="spellEnd"/>
            <w:r>
              <w:rPr>
                <w:rFonts w:asciiTheme="minorHAnsi" w:hAnsiTheme="minorHAnsi" w:cstheme="minorHAnsi"/>
                <w:b/>
                <w:bCs/>
                <w:color w:val="000000"/>
                <w:sz w:val="20"/>
                <w:szCs w:val="20"/>
                <w:lang w:eastAsia="sv-SE"/>
              </w:rPr>
              <w:t xml:space="preserve"> </w:t>
            </w:r>
            <w:proofErr w:type="spellStart"/>
            <w:r w:rsidR="00480F4E">
              <w:rPr>
                <w:rFonts w:asciiTheme="minorHAnsi" w:hAnsiTheme="minorHAnsi" w:cstheme="minorHAnsi"/>
                <w:b/>
                <w:bCs/>
                <w:color w:val="000000"/>
                <w:sz w:val="20"/>
                <w:szCs w:val="20"/>
                <w:lang w:eastAsia="sv-SE"/>
              </w:rPr>
              <w:t>anteriore</w:t>
            </w:r>
            <w:proofErr w:type="spellEnd"/>
            <w:r w:rsidR="00480F4E">
              <w:rPr>
                <w:rFonts w:asciiTheme="minorHAnsi" w:hAnsiTheme="minorHAnsi" w:cstheme="minorHAnsi"/>
                <w:b/>
                <w:bCs/>
                <w:color w:val="000000"/>
                <w:sz w:val="20"/>
                <w:szCs w:val="20"/>
                <w:lang w:eastAsia="sv-SE"/>
              </w:rPr>
              <w:t xml:space="preserve"> </w:t>
            </w:r>
            <w:r w:rsidR="004B27AD" w:rsidRPr="00716D32">
              <w:rPr>
                <w:rFonts w:asciiTheme="minorHAnsi" w:hAnsiTheme="minorHAnsi" w:cstheme="minorHAnsi"/>
                <w:b/>
                <w:bCs/>
                <w:color w:val="000000"/>
                <w:sz w:val="20"/>
                <w:szCs w:val="20"/>
                <w:lang w:eastAsia="sv-SE"/>
              </w:rPr>
              <w:t>(kg)</w:t>
            </w:r>
            <w:r w:rsidR="00473706" w:rsidRPr="00716D32">
              <w:rPr>
                <w:rFonts w:asciiTheme="minorHAnsi" w:hAnsiTheme="minorHAnsi" w:cstheme="minorHAnsi"/>
                <w:b/>
                <w:bCs/>
                <w:color w:val="000000"/>
                <w:sz w:val="20"/>
                <w:szCs w:val="20"/>
                <w:lang w:eastAsia="sv-SE"/>
              </w:rPr>
              <w:t xml:space="preserve"> </w:t>
            </w:r>
          </w:p>
        </w:tc>
        <w:tc>
          <w:tcPr>
            <w:tcW w:w="3000" w:type="dxa"/>
            <w:gridSpan w:val="2"/>
            <w:tcBorders>
              <w:top w:val="nil"/>
              <w:left w:val="nil"/>
              <w:bottom w:val="nil"/>
              <w:right w:val="nil"/>
            </w:tcBorders>
            <w:vAlign w:val="center"/>
            <w:hideMark/>
          </w:tcPr>
          <w:p w14:paraId="61D3AAF3" w14:textId="4CBADBC5"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7</w:t>
            </w:r>
            <w:r w:rsidR="00547272">
              <w:rPr>
                <w:rFonts w:asciiTheme="minorHAnsi" w:hAnsiTheme="minorHAnsi" w:cstheme="minorHAnsi"/>
                <w:color w:val="000000"/>
                <w:sz w:val="20"/>
                <w:szCs w:val="20"/>
                <w:lang w:eastAsia="sv-SE"/>
              </w:rPr>
              <w:t>.</w:t>
            </w:r>
            <w:r w:rsidRPr="0084301E">
              <w:rPr>
                <w:rFonts w:asciiTheme="minorHAnsi" w:hAnsiTheme="minorHAnsi" w:cstheme="minorHAnsi"/>
                <w:color w:val="000000"/>
                <w:sz w:val="20"/>
                <w:szCs w:val="20"/>
                <w:lang w:eastAsia="sv-SE"/>
              </w:rPr>
              <w:t>500</w:t>
            </w:r>
          </w:p>
        </w:tc>
      </w:tr>
      <w:tr w:rsidR="00473706" w:rsidRPr="0084301E" w14:paraId="1C1F20E1" w14:textId="77777777" w:rsidTr="004F0D94">
        <w:trPr>
          <w:gridBefore w:val="1"/>
          <w:wBefore w:w="108" w:type="dxa"/>
        </w:trPr>
        <w:tc>
          <w:tcPr>
            <w:tcW w:w="3000" w:type="dxa"/>
            <w:gridSpan w:val="2"/>
            <w:tcBorders>
              <w:top w:val="nil"/>
              <w:left w:val="nil"/>
              <w:bottom w:val="nil"/>
              <w:right w:val="nil"/>
            </w:tcBorders>
            <w:vAlign w:val="center"/>
            <w:hideMark/>
          </w:tcPr>
          <w:p w14:paraId="36205A4E" w14:textId="378DFB98" w:rsidR="00473706" w:rsidRPr="00716D32" w:rsidRDefault="00480F4E" w:rsidP="004F0D94">
            <w:pPr>
              <w:rPr>
                <w:rFonts w:asciiTheme="minorHAnsi" w:hAnsiTheme="minorHAnsi" w:cstheme="minorHAnsi"/>
                <w:b/>
                <w:bCs/>
                <w:sz w:val="14"/>
                <w:szCs w:val="14"/>
                <w:lang w:eastAsia="sv-SE"/>
              </w:rPr>
            </w:pPr>
            <w:r>
              <w:rPr>
                <w:rFonts w:asciiTheme="minorHAnsi" w:hAnsiTheme="minorHAnsi" w:cstheme="minorHAnsi"/>
                <w:b/>
                <w:bCs/>
                <w:color w:val="000000"/>
                <w:sz w:val="20"/>
                <w:szCs w:val="20"/>
                <w:lang w:eastAsia="sv-SE"/>
              </w:rPr>
              <w:t xml:space="preserve">Massa </w:t>
            </w:r>
            <w:proofErr w:type="spellStart"/>
            <w:r>
              <w:rPr>
                <w:rFonts w:asciiTheme="minorHAnsi" w:hAnsiTheme="minorHAnsi" w:cstheme="minorHAnsi"/>
                <w:b/>
                <w:bCs/>
                <w:color w:val="000000"/>
                <w:sz w:val="20"/>
                <w:szCs w:val="20"/>
                <w:lang w:eastAsia="sv-SE"/>
              </w:rPr>
              <w:t>legale</w:t>
            </w:r>
            <w:proofErr w:type="spellEnd"/>
            <w:r>
              <w:rPr>
                <w:rFonts w:asciiTheme="minorHAnsi" w:hAnsiTheme="minorHAnsi" w:cstheme="minorHAnsi"/>
                <w:b/>
                <w:bCs/>
                <w:color w:val="000000"/>
                <w:sz w:val="20"/>
                <w:szCs w:val="20"/>
                <w:lang w:eastAsia="sv-SE"/>
              </w:rPr>
              <w:t xml:space="preserve"> </w:t>
            </w:r>
            <w:proofErr w:type="spellStart"/>
            <w:r>
              <w:rPr>
                <w:rFonts w:asciiTheme="minorHAnsi" w:hAnsiTheme="minorHAnsi" w:cstheme="minorHAnsi"/>
                <w:b/>
                <w:bCs/>
                <w:color w:val="000000"/>
                <w:sz w:val="20"/>
                <w:szCs w:val="20"/>
                <w:lang w:eastAsia="sv-SE"/>
              </w:rPr>
              <w:t>posteriore</w:t>
            </w:r>
            <w:proofErr w:type="spellEnd"/>
            <w:r w:rsidR="00CA209A" w:rsidRPr="00716D32">
              <w:rPr>
                <w:rFonts w:asciiTheme="minorHAnsi" w:hAnsiTheme="minorHAnsi" w:cstheme="minorHAnsi"/>
                <w:b/>
                <w:bCs/>
                <w:color w:val="000000"/>
                <w:sz w:val="20"/>
                <w:szCs w:val="20"/>
                <w:lang w:eastAsia="sv-SE"/>
              </w:rPr>
              <w:t xml:space="preserve"> (kg)</w:t>
            </w:r>
            <w:r w:rsidR="00473706" w:rsidRPr="00716D32">
              <w:rPr>
                <w:rFonts w:asciiTheme="minorHAnsi" w:hAnsiTheme="minorHAnsi" w:cstheme="minorHAnsi"/>
                <w:b/>
                <w:bCs/>
                <w:color w:val="000000"/>
                <w:sz w:val="20"/>
                <w:szCs w:val="20"/>
                <w:lang w:eastAsia="sv-SE"/>
              </w:rPr>
              <w:t xml:space="preserve"> </w:t>
            </w:r>
          </w:p>
        </w:tc>
        <w:tc>
          <w:tcPr>
            <w:tcW w:w="3000" w:type="dxa"/>
            <w:gridSpan w:val="2"/>
            <w:tcBorders>
              <w:top w:val="nil"/>
              <w:left w:val="nil"/>
              <w:bottom w:val="nil"/>
              <w:right w:val="nil"/>
            </w:tcBorders>
            <w:vAlign w:val="center"/>
            <w:hideMark/>
          </w:tcPr>
          <w:p w14:paraId="123526D3" w14:textId="5CF9C6B1"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11</w:t>
            </w:r>
            <w:r w:rsidR="00477F7B">
              <w:rPr>
                <w:rFonts w:asciiTheme="minorHAnsi" w:hAnsiTheme="minorHAnsi" w:cstheme="minorHAnsi"/>
                <w:color w:val="000000"/>
                <w:sz w:val="20"/>
                <w:szCs w:val="20"/>
                <w:lang w:eastAsia="sv-SE"/>
              </w:rPr>
              <w:t>.</w:t>
            </w:r>
            <w:r w:rsidRPr="0084301E">
              <w:rPr>
                <w:rFonts w:asciiTheme="minorHAnsi" w:hAnsiTheme="minorHAnsi" w:cstheme="minorHAnsi"/>
                <w:color w:val="000000"/>
                <w:sz w:val="20"/>
                <w:szCs w:val="20"/>
                <w:lang w:eastAsia="sv-SE"/>
              </w:rPr>
              <w:t>500</w:t>
            </w:r>
          </w:p>
        </w:tc>
      </w:tr>
      <w:tr w:rsidR="00473706" w:rsidRPr="0084301E" w14:paraId="5C10C659" w14:textId="77777777" w:rsidTr="004F0D94">
        <w:trPr>
          <w:gridBefore w:val="1"/>
          <w:wBefore w:w="108" w:type="dxa"/>
        </w:trPr>
        <w:tc>
          <w:tcPr>
            <w:tcW w:w="3000" w:type="dxa"/>
            <w:gridSpan w:val="2"/>
            <w:tcBorders>
              <w:top w:val="nil"/>
              <w:left w:val="nil"/>
              <w:bottom w:val="nil"/>
              <w:right w:val="nil"/>
            </w:tcBorders>
            <w:vAlign w:val="center"/>
            <w:hideMark/>
          </w:tcPr>
          <w:p w14:paraId="713D225D" w14:textId="77777777" w:rsidR="00473706" w:rsidRPr="00716D32" w:rsidRDefault="00473706" w:rsidP="004F0D94">
            <w:pPr>
              <w:rPr>
                <w:rFonts w:asciiTheme="minorHAnsi" w:hAnsiTheme="minorHAnsi" w:cstheme="minorHAnsi"/>
                <w:b/>
                <w:bCs/>
                <w:sz w:val="14"/>
                <w:szCs w:val="14"/>
                <w:lang w:eastAsia="sv-SE"/>
              </w:rPr>
            </w:pPr>
            <w:r w:rsidRPr="00716D32">
              <w:rPr>
                <w:rFonts w:asciiTheme="minorHAnsi" w:hAnsiTheme="minorHAnsi" w:cstheme="minorHAnsi"/>
                <w:b/>
                <w:bCs/>
                <w:color w:val="000000"/>
                <w:sz w:val="20"/>
                <w:szCs w:val="20"/>
                <w:lang w:eastAsia="sv-SE"/>
              </w:rPr>
              <w:t xml:space="preserve">GVW (kg) </w:t>
            </w:r>
          </w:p>
        </w:tc>
        <w:tc>
          <w:tcPr>
            <w:tcW w:w="3000" w:type="dxa"/>
            <w:gridSpan w:val="2"/>
            <w:tcBorders>
              <w:top w:val="nil"/>
              <w:left w:val="nil"/>
              <w:bottom w:val="nil"/>
              <w:right w:val="nil"/>
            </w:tcBorders>
            <w:vAlign w:val="center"/>
            <w:hideMark/>
          </w:tcPr>
          <w:p w14:paraId="515C46B1" w14:textId="77777777"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18.000</w:t>
            </w:r>
          </w:p>
        </w:tc>
      </w:tr>
      <w:tr w:rsidR="00473706" w:rsidRPr="0084301E" w14:paraId="0438CD38" w14:textId="77777777" w:rsidTr="004F0D94">
        <w:trPr>
          <w:gridBefore w:val="1"/>
          <w:wBefore w:w="108" w:type="dxa"/>
        </w:trPr>
        <w:tc>
          <w:tcPr>
            <w:tcW w:w="3000" w:type="dxa"/>
            <w:gridSpan w:val="2"/>
            <w:tcBorders>
              <w:top w:val="nil"/>
              <w:left w:val="nil"/>
              <w:bottom w:val="nil"/>
              <w:right w:val="nil"/>
            </w:tcBorders>
            <w:vAlign w:val="center"/>
            <w:hideMark/>
          </w:tcPr>
          <w:p w14:paraId="0A961A34" w14:textId="77777777" w:rsidR="00473706" w:rsidRPr="00716D32" w:rsidRDefault="00473706" w:rsidP="004F0D94">
            <w:pPr>
              <w:rPr>
                <w:rFonts w:asciiTheme="minorHAnsi" w:hAnsiTheme="minorHAnsi" w:cstheme="minorHAnsi"/>
                <w:b/>
                <w:bCs/>
                <w:sz w:val="14"/>
                <w:szCs w:val="14"/>
                <w:lang w:eastAsia="sv-SE"/>
              </w:rPr>
            </w:pPr>
            <w:r w:rsidRPr="00716D32">
              <w:rPr>
                <w:rFonts w:asciiTheme="minorHAnsi" w:hAnsiTheme="minorHAnsi" w:cstheme="minorHAnsi"/>
                <w:b/>
                <w:bCs/>
                <w:color w:val="000000"/>
                <w:sz w:val="20"/>
                <w:szCs w:val="20"/>
                <w:lang w:eastAsia="sv-SE"/>
              </w:rPr>
              <w:t xml:space="preserve">GTW (kg) </w:t>
            </w:r>
          </w:p>
        </w:tc>
        <w:tc>
          <w:tcPr>
            <w:tcW w:w="3000" w:type="dxa"/>
            <w:gridSpan w:val="2"/>
            <w:tcBorders>
              <w:top w:val="nil"/>
              <w:left w:val="nil"/>
              <w:bottom w:val="nil"/>
              <w:right w:val="nil"/>
            </w:tcBorders>
            <w:vAlign w:val="center"/>
            <w:hideMark/>
          </w:tcPr>
          <w:p w14:paraId="3B77F683" w14:textId="77777777" w:rsidR="00473706" w:rsidRPr="0084301E" w:rsidRDefault="00473706" w:rsidP="004F0D94">
            <w:pPr>
              <w:rPr>
                <w:rFonts w:asciiTheme="minorHAnsi" w:hAnsiTheme="minorHAnsi" w:cstheme="minorHAnsi"/>
                <w:sz w:val="14"/>
                <w:szCs w:val="14"/>
                <w:lang w:eastAsia="sv-SE"/>
              </w:rPr>
            </w:pPr>
            <w:r w:rsidRPr="0084301E">
              <w:rPr>
                <w:rFonts w:asciiTheme="minorHAnsi" w:hAnsiTheme="minorHAnsi" w:cstheme="minorHAnsi"/>
                <w:color w:val="000000"/>
                <w:sz w:val="20"/>
                <w:szCs w:val="20"/>
                <w:lang w:eastAsia="sv-SE"/>
              </w:rPr>
              <w:t>40.000</w:t>
            </w:r>
          </w:p>
        </w:tc>
      </w:tr>
    </w:tbl>
    <w:p w14:paraId="604B926E" w14:textId="77777777" w:rsidR="00473706" w:rsidRDefault="00473706" w:rsidP="00473706">
      <w:pPr>
        <w:rPr>
          <w:lang w:val="it-IT"/>
        </w:rPr>
      </w:pPr>
    </w:p>
    <w:p w14:paraId="2A948AC6" w14:textId="77777777" w:rsidR="00767C00" w:rsidRDefault="00767C00">
      <w:pPr>
        <w:rPr>
          <w:lang w:val="it-IT"/>
        </w:rPr>
      </w:pPr>
      <w:r>
        <w:rPr>
          <w:lang w:val="it-IT"/>
        </w:rPr>
        <w:br w:type="page"/>
      </w:r>
    </w:p>
    <w:p w14:paraId="27694979" w14:textId="62D10D6F" w:rsidR="00473706" w:rsidRPr="00716D32" w:rsidRDefault="00473706" w:rsidP="00473706">
      <w:pPr>
        <w:rPr>
          <w:b/>
          <w:bCs/>
          <w:lang w:val="it-IT"/>
        </w:rPr>
      </w:pPr>
      <w:r w:rsidRPr="00716D32">
        <w:rPr>
          <w:b/>
          <w:bCs/>
          <w:lang w:val="it-IT"/>
        </w:rPr>
        <w:lastRenderedPageBreak/>
        <w:t xml:space="preserve">Il vincitore del Green Truck: l'autocarro diesel più efficiente </w:t>
      </w:r>
    </w:p>
    <w:p w14:paraId="0D347650" w14:textId="77777777" w:rsidR="00473706" w:rsidRPr="00473706" w:rsidRDefault="00473706" w:rsidP="00473706">
      <w:pPr>
        <w:rPr>
          <w:lang w:val="it-IT"/>
        </w:rPr>
      </w:pPr>
    </w:p>
    <w:p w14:paraId="1F89297E" w14:textId="369EF1BD" w:rsidR="00767C00" w:rsidRDefault="00767C00" w:rsidP="00473706">
      <w:pPr>
        <w:rPr>
          <w:lang w:val="it-IT"/>
        </w:rPr>
      </w:pPr>
      <w:r>
        <w:rPr>
          <w:lang w:val="it-IT"/>
        </w:rPr>
        <w:t xml:space="preserve">Lo Scania </w:t>
      </w:r>
      <w:r w:rsidRPr="00473706">
        <w:rPr>
          <w:lang w:val="it-IT"/>
        </w:rPr>
        <w:t xml:space="preserve">460 R </w:t>
      </w:r>
      <w:r>
        <w:rPr>
          <w:lang w:val="it-IT"/>
        </w:rPr>
        <w:t>è dotato di</w:t>
      </w:r>
      <w:r w:rsidRPr="00473706">
        <w:rPr>
          <w:lang w:val="it-IT"/>
        </w:rPr>
        <w:t xml:space="preserve"> motore Super, </w:t>
      </w:r>
      <w:r>
        <w:rPr>
          <w:lang w:val="it-IT"/>
        </w:rPr>
        <w:t xml:space="preserve">molto </w:t>
      </w:r>
      <w:r w:rsidRPr="00473706">
        <w:rPr>
          <w:lang w:val="it-IT"/>
        </w:rPr>
        <w:t>leggero (7.040 kg)</w:t>
      </w:r>
      <w:r>
        <w:rPr>
          <w:lang w:val="it-IT"/>
        </w:rPr>
        <w:t xml:space="preserve"> e </w:t>
      </w:r>
      <w:r w:rsidRPr="00473706">
        <w:rPr>
          <w:lang w:val="it-IT"/>
        </w:rPr>
        <w:t>potente</w:t>
      </w:r>
      <w:r>
        <w:rPr>
          <w:lang w:val="it-IT"/>
        </w:rPr>
        <w:t xml:space="preserve">. Inoltre, è </w:t>
      </w:r>
      <w:r w:rsidRPr="00473706">
        <w:rPr>
          <w:lang w:val="it-IT"/>
        </w:rPr>
        <w:t xml:space="preserve">dotato dell'ultima versione del sistema Scania di previsione attiva e </w:t>
      </w:r>
      <w:r>
        <w:rPr>
          <w:lang w:val="it-IT"/>
        </w:rPr>
        <w:t>C</w:t>
      </w:r>
      <w:r w:rsidRPr="00473706">
        <w:rPr>
          <w:lang w:val="it-IT"/>
        </w:rPr>
        <w:t xml:space="preserve">ruise </w:t>
      </w:r>
      <w:r>
        <w:rPr>
          <w:lang w:val="it-IT"/>
        </w:rPr>
        <w:t>C</w:t>
      </w:r>
      <w:r w:rsidRPr="00473706">
        <w:rPr>
          <w:lang w:val="it-IT"/>
        </w:rPr>
        <w:t xml:space="preserve">ontrol. </w:t>
      </w:r>
    </w:p>
    <w:p w14:paraId="4048D8A6" w14:textId="77777777" w:rsidR="00473706" w:rsidRPr="00473706" w:rsidRDefault="00473706" w:rsidP="00473706">
      <w:pPr>
        <w:rPr>
          <w:lang w:val="it-IT"/>
        </w:rPr>
      </w:pPr>
    </w:p>
    <w:p w14:paraId="7B5FBDF8" w14:textId="4676AC60" w:rsidR="00473706" w:rsidRDefault="00473706" w:rsidP="00473706">
      <w:pPr>
        <w:rPr>
          <w:lang w:val="it-IT"/>
        </w:rPr>
      </w:pPr>
      <w:r w:rsidRPr="00473706">
        <w:rPr>
          <w:lang w:val="it-IT"/>
        </w:rPr>
        <w:t xml:space="preserve">Il miglior camion del test </w:t>
      </w:r>
      <w:r w:rsidR="005C1F8C">
        <w:rPr>
          <w:lang w:val="it-IT"/>
        </w:rPr>
        <w:t xml:space="preserve">comparativo tedesco “Green Truck Award” </w:t>
      </w:r>
      <w:r w:rsidRPr="00473706">
        <w:rPr>
          <w:lang w:val="it-IT"/>
        </w:rPr>
        <w:t>viene identificato applicando una formula che copre tutti gli aspetti rilevanti dell'efficienza dei trasporti e della sostenibilità: consumo di carburante, velocità media, volume di AdBlue utilizzato e peso del camion (più leggero è, meglio è).</w:t>
      </w:r>
      <w:r w:rsidR="005C1F8C">
        <w:rPr>
          <w:lang w:val="it-IT"/>
        </w:rPr>
        <w:t xml:space="preserve"> Dal 2011</w:t>
      </w:r>
      <w:r w:rsidR="005C1F8C" w:rsidRPr="005C1F8C">
        <w:rPr>
          <w:lang w:val="it-IT"/>
        </w:rPr>
        <w:t>, Scania ha ottenuto nove vittorie in totale, quattro secondi posti e un quinto posto nel primo anno.</w:t>
      </w:r>
    </w:p>
    <w:p w14:paraId="572AB13E" w14:textId="77777777" w:rsidR="00473706" w:rsidRDefault="00473706" w:rsidP="00473706">
      <w:pPr>
        <w:rPr>
          <w:lang w:val="it-IT"/>
        </w:rPr>
      </w:pPr>
    </w:p>
    <w:p w14:paraId="42507032" w14:textId="75485149" w:rsidR="00473706" w:rsidRDefault="00767C00" w:rsidP="00473706">
      <w:pPr>
        <w:rPr>
          <w:lang w:val="it-IT"/>
        </w:rPr>
      </w:pPr>
      <w:r>
        <w:rPr>
          <w:lang w:val="it-IT"/>
        </w:rPr>
        <w:t>S</w:t>
      </w:r>
      <w:r w:rsidR="00473706" w:rsidRPr="00473706">
        <w:rPr>
          <w:lang w:val="it-IT"/>
        </w:rPr>
        <w:t xml:space="preserve">u una distanza di 100 km, </w:t>
      </w:r>
      <w:r w:rsidR="005C1F8C">
        <w:rPr>
          <w:lang w:val="it-IT"/>
        </w:rPr>
        <w:t xml:space="preserve">con il Super 460R è stato rilevato </w:t>
      </w:r>
      <w:r w:rsidR="00473706" w:rsidRPr="00473706">
        <w:rPr>
          <w:lang w:val="it-IT"/>
        </w:rPr>
        <w:t xml:space="preserve">un consumo medio di carburante </w:t>
      </w:r>
      <w:r w:rsidR="00CF793A">
        <w:rPr>
          <w:lang w:val="it-IT"/>
        </w:rPr>
        <w:t xml:space="preserve">inferiore di </w:t>
      </w:r>
      <w:r w:rsidR="00473706" w:rsidRPr="00473706">
        <w:rPr>
          <w:lang w:val="it-IT"/>
        </w:rPr>
        <w:t>0,4 litri rispetto al secondo classificato</w:t>
      </w:r>
      <w:r w:rsidR="005C1F8C">
        <w:rPr>
          <w:lang w:val="it-IT"/>
        </w:rPr>
        <w:t>.</w:t>
      </w:r>
      <w:r w:rsidR="00473706" w:rsidRPr="00473706">
        <w:rPr>
          <w:lang w:val="it-IT"/>
        </w:rPr>
        <w:t xml:space="preserve"> </w:t>
      </w:r>
    </w:p>
    <w:p w14:paraId="02C4A223" w14:textId="77777777" w:rsidR="00473706" w:rsidRDefault="00473706" w:rsidP="00473706">
      <w:pPr>
        <w:rPr>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473706" w:rsidRPr="00081BE1" w14:paraId="0A801B7C" w14:textId="77777777" w:rsidTr="004F0D94">
        <w:tc>
          <w:tcPr>
            <w:tcW w:w="3000" w:type="dxa"/>
            <w:tcBorders>
              <w:top w:val="nil"/>
              <w:left w:val="nil"/>
              <w:bottom w:val="nil"/>
              <w:right w:val="nil"/>
            </w:tcBorders>
            <w:vAlign w:val="center"/>
            <w:hideMark/>
          </w:tcPr>
          <w:p w14:paraId="5D914D9C" w14:textId="72634751" w:rsidR="00473706" w:rsidRPr="00081BE1" w:rsidRDefault="00720603" w:rsidP="004F0D94">
            <w:pPr>
              <w:rPr>
                <w:rFonts w:ascii="Times New Roman" w:hAnsi="Times New Roman" w:cs="Times New Roman"/>
                <w:sz w:val="20"/>
                <w:szCs w:val="20"/>
                <w:lang w:eastAsia="sv-SE"/>
              </w:rPr>
            </w:pPr>
            <w:proofErr w:type="spellStart"/>
            <w:r>
              <w:rPr>
                <w:rFonts w:ascii="Calibri" w:hAnsi="Calibri" w:cs="Calibri"/>
                <w:b/>
                <w:bCs/>
                <w:color w:val="000000"/>
                <w:sz w:val="20"/>
                <w:szCs w:val="20"/>
                <w:lang w:eastAsia="sv-SE"/>
              </w:rPr>
              <w:t>Propulsione</w:t>
            </w:r>
            <w:proofErr w:type="spellEnd"/>
          </w:p>
        </w:tc>
        <w:tc>
          <w:tcPr>
            <w:tcW w:w="3000" w:type="dxa"/>
            <w:tcBorders>
              <w:top w:val="nil"/>
              <w:left w:val="nil"/>
              <w:bottom w:val="nil"/>
              <w:right w:val="nil"/>
            </w:tcBorders>
            <w:vAlign w:val="center"/>
            <w:hideMark/>
          </w:tcPr>
          <w:p w14:paraId="2A5B4558" w14:textId="77777777" w:rsidR="00473706" w:rsidRPr="00081BE1" w:rsidRDefault="00473706" w:rsidP="004F0D94">
            <w:pPr>
              <w:rPr>
                <w:rFonts w:ascii="Times New Roman" w:hAnsi="Times New Roman" w:cs="Times New Roman"/>
                <w:sz w:val="20"/>
                <w:szCs w:val="20"/>
                <w:lang w:eastAsia="sv-SE"/>
              </w:rPr>
            </w:pPr>
            <w:r>
              <w:rPr>
                <w:rFonts w:ascii="Calibri" w:hAnsi="Calibri" w:cs="Calibri"/>
                <w:color w:val="000000"/>
                <w:sz w:val="20"/>
                <w:szCs w:val="20"/>
                <w:lang w:eastAsia="sv-SE"/>
              </w:rPr>
              <w:t>ICE (diesel/HVO/biodiesel)</w:t>
            </w:r>
          </w:p>
        </w:tc>
      </w:tr>
      <w:tr w:rsidR="00473706" w:rsidRPr="00081BE1" w14:paraId="09EB4B9F" w14:textId="77777777" w:rsidTr="004F0D94">
        <w:tc>
          <w:tcPr>
            <w:tcW w:w="3000" w:type="dxa"/>
            <w:tcBorders>
              <w:top w:val="nil"/>
              <w:left w:val="nil"/>
              <w:bottom w:val="nil"/>
              <w:right w:val="nil"/>
            </w:tcBorders>
            <w:vAlign w:val="center"/>
            <w:hideMark/>
          </w:tcPr>
          <w:p w14:paraId="6FAB27B4" w14:textId="65B3DA8C" w:rsidR="00473706" w:rsidRPr="00716D32" w:rsidRDefault="00720603" w:rsidP="004F0D94">
            <w:pPr>
              <w:rPr>
                <w:rFonts w:ascii="Times New Roman" w:hAnsi="Times New Roman" w:cs="Times New Roman"/>
                <w:b/>
                <w:bCs/>
                <w:sz w:val="20"/>
                <w:szCs w:val="20"/>
                <w:lang w:eastAsia="sv-SE"/>
              </w:rPr>
            </w:pPr>
            <w:proofErr w:type="spellStart"/>
            <w:r w:rsidRPr="00716D32">
              <w:rPr>
                <w:rFonts w:ascii="Calibri" w:hAnsi="Calibri" w:cs="Calibri"/>
                <w:b/>
                <w:bCs/>
                <w:color w:val="000000"/>
                <w:sz w:val="20"/>
                <w:szCs w:val="20"/>
                <w:lang w:eastAsia="sv-SE"/>
              </w:rPr>
              <w:t>Configurazione</w:t>
            </w:r>
            <w:proofErr w:type="spellEnd"/>
            <w:r w:rsidR="00473706"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141F256C" w14:textId="77777777"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A4x2NA</w:t>
            </w:r>
          </w:p>
        </w:tc>
      </w:tr>
      <w:tr w:rsidR="00473706" w:rsidRPr="00081BE1" w14:paraId="03FC3843" w14:textId="77777777" w:rsidTr="004F0D94">
        <w:tc>
          <w:tcPr>
            <w:tcW w:w="3000" w:type="dxa"/>
            <w:tcBorders>
              <w:top w:val="nil"/>
              <w:left w:val="nil"/>
              <w:bottom w:val="nil"/>
              <w:right w:val="nil"/>
            </w:tcBorders>
            <w:vAlign w:val="center"/>
            <w:hideMark/>
          </w:tcPr>
          <w:p w14:paraId="22C0CCC2" w14:textId="3FD40AE5" w:rsidR="00473706" w:rsidRPr="00716D32" w:rsidRDefault="00720603" w:rsidP="004F0D94">
            <w:pPr>
              <w:rPr>
                <w:rFonts w:ascii="Times New Roman" w:hAnsi="Times New Roman" w:cs="Times New Roman"/>
                <w:b/>
                <w:bCs/>
                <w:sz w:val="20"/>
                <w:szCs w:val="20"/>
                <w:lang w:eastAsia="sv-SE"/>
              </w:rPr>
            </w:pPr>
            <w:proofErr w:type="spellStart"/>
            <w:r w:rsidRPr="00716D32">
              <w:rPr>
                <w:rFonts w:ascii="Calibri" w:hAnsi="Calibri" w:cs="Calibri"/>
                <w:b/>
                <w:bCs/>
                <w:color w:val="000000"/>
                <w:sz w:val="20"/>
                <w:szCs w:val="20"/>
                <w:lang w:eastAsia="sv-SE"/>
              </w:rPr>
              <w:t>Cabina</w:t>
            </w:r>
            <w:proofErr w:type="spellEnd"/>
          </w:p>
        </w:tc>
        <w:tc>
          <w:tcPr>
            <w:tcW w:w="3000" w:type="dxa"/>
            <w:tcBorders>
              <w:top w:val="nil"/>
              <w:left w:val="nil"/>
              <w:bottom w:val="nil"/>
              <w:right w:val="nil"/>
            </w:tcBorders>
            <w:vAlign w:val="center"/>
            <w:hideMark/>
          </w:tcPr>
          <w:p w14:paraId="597BF894" w14:textId="77777777"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CR20H</w:t>
            </w:r>
          </w:p>
        </w:tc>
      </w:tr>
      <w:tr w:rsidR="00473706" w:rsidRPr="00081BE1" w14:paraId="709F047C" w14:textId="77777777" w:rsidTr="004F0D94">
        <w:tc>
          <w:tcPr>
            <w:tcW w:w="3000" w:type="dxa"/>
            <w:tcBorders>
              <w:top w:val="nil"/>
              <w:left w:val="nil"/>
              <w:bottom w:val="nil"/>
              <w:right w:val="nil"/>
            </w:tcBorders>
            <w:vAlign w:val="center"/>
            <w:hideMark/>
          </w:tcPr>
          <w:p w14:paraId="7E07046E" w14:textId="44B2CB75" w:rsidR="00473706" w:rsidRPr="00716D32" w:rsidRDefault="00720603" w:rsidP="004F0D94">
            <w:pPr>
              <w:rPr>
                <w:rFonts w:ascii="Times New Roman" w:hAnsi="Times New Roman" w:cs="Times New Roman"/>
                <w:b/>
                <w:bCs/>
                <w:sz w:val="20"/>
                <w:szCs w:val="20"/>
                <w:lang w:eastAsia="sv-SE"/>
              </w:rPr>
            </w:pPr>
            <w:proofErr w:type="spellStart"/>
            <w:r w:rsidRPr="00716D32">
              <w:rPr>
                <w:rFonts w:ascii="Calibri" w:hAnsi="Calibri" w:cs="Calibri"/>
                <w:b/>
                <w:bCs/>
                <w:color w:val="000000"/>
                <w:sz w:val="20"/>
                <w:szCs w:val="20"/>
                <w:lang w:eastAsia="sv-SE"/>
              </w:rPr>
              <w:t>Motore</w:t>
            </w:r>
            <w:proofErr w:type="spellEnd"/>
            <w:r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6E41E299" w14:textId="7A47D0C8"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 xml:space="preserve">DC13 175 460 </w:t>
            </w:r>
            <w:r w:rsidR="00225E8E">
              <w:rPr>
                <w:rFonts w:ascii="Calibri" w:hAnsi="Calibri" w:cs="Calibri"/>
                <w:color w:val="000000"/>
                <w:sz w:val="20"/>
                <w:szCs w:val="20"/>
                <w:lang w:eastAsia="sv-SE"/>
              </w:rPr>
              <w:t>CV</w:t>
            </w:r>
          </w:p>
        </w:tc>
      </w:tr>
      <w:tr w:rsidR="00473706" w:rsidRPr="00081BE1" w14:paraId="7B33EB5D" w14:textId="77777777" w:rsidTr="004F0D94">
        <w:tc>
          <w:tcPr>
            <w:tcW w:w="3000" w:type="dxa"/>
            <w:tcBorders>
              <w:top w:val="nil"/>
              <w:left w:val="nil"/>
              <w:bottom w:val="nil"/>
              <w:right w:val="nil"/>
            </w:tcBorders>
            <w:vAlign w:val="center"/>
            <w:hideMark/>
          </w:tcPr>
          <w:p w14:paraId="1F7C0175" w14:textId="1A34204C" w:rsidR="00473706" w:rsidRPr="00716D32" w:rsidRDefault="00720603" w:rsidP="004F0D94">
            <w:pPr>
              <w:rPr>
                <w:rFonts w:ascii="Times New Roman" w:hAnsi="Times New Roman" w:cs="Times New Roman"/>
                <w:b/>
                <w:bCs/>
                <w:sz w:val="20"/>
                <w:szCs w:val="20"/>
                <w:lang w:eastAsia="sv-SE"/>
              </w:rPr>
            </w:pPr>
            <w:proofErr w:type="spellStart"/>
            <w:r w:rsidRPr="00716D32">
              <w:rPr>
                <w:rFonts w:ascii="Calibri" w:hAnsi="Calibri" w:cs="Calibri"/>
                <w:b/>
                <w:bCs/>
                <w:color w:val="000000"/>
                <w:sz w:val="20"/>
                <w:szCs w:val="20"/>
                <w:lang w:eastAsia="sv-SE"/>
              </w:rPr>
              <w:t>Coppia</w:t>
            </w:r>
            <w:proofErr w:type="spellEnd"/>
            <w:r w:rsidRPr="00716D32">
              <w:rPr>
                <w:rFonts w:ascii="Calibri" w:hAnsi="Calibri" w:cs="Calibri"/>
                <w:b/>
                <w:bCs/>
                <w:color w:val="000000"/>
                <w:sz w:val="20"/>
                <w:szCs w:val="20"/>
                <w:lang w:eastAsia="sv-SE"/>
              </w:rPr>
              <w:t xml:space="preserve"> (Nm)</w:t>
            </w:r>
            <w:r w:rsidR="00473706"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7350BB72" w14:textId="5CC7C073"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2</w:t>
            </w:r>
            <w:r w:rsidR="00720603">
              <w:rPr>
                <w:rFonts w:ascii="Calibri" w:hAnsi="Calibri" w:cs="Calibri"/>
                <w:color w:val="000000"/>
                <w:sz w:val="20"/>
                <w:szCs w:val="20"/>
                <w:lang w:eastAsia="sv-SE"/>
              </w:rPr>
              <w:t>.</w:t>
            </w:r>
            <w:r w:rsidRPr="00081BE1">
              <w:rPr>
                <w:rFonts w:ascii="Calibri" w:hAnsi="Calibri" w:cs="Calibri"/>
                <w:color w:val="000000"/>
                <w:sz w:val="20"/>
                <w:szCs w:val="20"/>
                <w:lang w:eastAsia="sv-SE"/>
              </w:rPr>
              <w:t>500 @ 900 – 1</w:t>
            </w:r>
            <w:r w:rsidR="00477F7B">
              <w:rPr>
                <w:rFonts w:ascii="Calibri" w:hAnsi="Calibri" w:cs="Calibri"/>
                <w:color w:val="000000"/>
                <w:sz w:val="20"/>
                <w:szCs w:val="20"/>
                <w:lang w:eastAsia="sv-SE"/>
              </w:rPr>
              <w:t>.</w:t>
            </w:r>
            <w:r w:rsidRPr="00081BE1">
              <w:rPr>
                <w:rFonts w:ascii="Calibri" w:hAnsi="Calibri" w:cs="Calibri"/>
                <w:color w:val="000000"/>
                <w:sz w:val="20"/>
                <w:szCs w:val="20"/>
                <w:lang w:eastAsia="sv-SE"/>
              </w:rPr>
              <w:t>290 rpm</w:t>
            </w:r>
          </w:p>
        </w:tc>
      </w:tr>
      <w:tr w:rsidR="00473706" w:rsidRPr="00081BE1" w14:paraId="1D20E202" w14:textId="77777777" w:rsidTr="004F0D94">
        <w:tc>
          <w:tcPr>
            <w:tcW w:w="3000" w:type="dxa"/>
            <w:tcBorders>
              <w:top w:val="nil"/>
              <w:left w:val="nil"/>
              <w:bottom w:val="nil"/>
              <w:right w:val="nil"/>
            </w:tcBorders>
            <w:vAlign w:val="center"/>
            <w:hideMark/>
          </w:tcPr>
          <w:p w14:paraId="11D93ECE" w14:textId="762EE87F" w:rsidR="00473706" w:rsidRPr="00716D32" w:rsidRDefault="00720603" w:rsidP="004F0D94">
            <w:pPr>
              <w:rPr>
                <w:rFonts w:ascii="Times New Roman" w:hAnsi="Times New Roman" w:cs="Times New Roman"/>
                <w:b/>
                <w:bCs/>
                <w:sz w:val="20"/>
                <w:szCs w:val="20"/>
                <w:lang w:eastAsia="sv-SE"/>
              </w:rPr>
            </w:pPr>
            <w:proofErr w:type="spellStart"/>
            <w:r w:rsidRPr="00716D32">
              <w:rPr>
                <w:rFonts w:ascii="Calibri" w:hAnsi="Calibri" w:cs="Calibri"/>
                <w:b/>
                <w:bCs/>
                <w:color w:val="000000"/>
                <w:sz w:val="20"/>
                <w:szCs w:val="20"/>
                <w:lang w:eastAsia="sv-SE"/>
              </w:rPr>
              <w:t>Passo</w:t>
            </w:r>
            <w:proofErr w:type="spellEnd"/>
            <w:r w:rsidRPr="00716D32">
              <w:rPr>
                <w:rFonts w:ascii="Calibri" w:hAnsi="Calibri" w:cs="Calibri"/>
                <w:b/>
                <w:bCs/>
                <w:color w:val="000000"/>
                <w:sz w:val="20"/>
                <w:szCs w:val="20"/>
                <w:lang w:eastAsia="sv-SE"/>
              </w:rPr>
              <w:t xml:space="preserve"> (mm)</w:t>
            </w:r>
            <w:r w:rsidR="00473706"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564B2D97" w14:textId="009A3F7C"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3</w:t>
            </w:r>
            <w:r w:rsidR="00720603">
              <w:rPr>
                <w:rFonts w:ascii="Calibri" w:hAnsi="Calibri" w:cs="Calibri"/>
                <w:color w:val="000000"/>
                <w:sz w:val="20"/>
                <w:szCs w:val="20"/>
                <w:lang w:eastAsia="sv-SE"/>
              </w:rPr>
              <w:t>.</w:t>
            </w:r>
            <w:r w:rsidRPr="00081BE1">
              <w:rPr>
                <w:rFonts w:ascii="Calibri" w:hAnsi="Calibri" w:cs="Calibri"/>
                <w:color w:val="000000"/>
                <w:sz w:val="20"/>
                <w:szCs w:val="20"/>
                <w:lang w:eastAsia="sv-SE"/>
              </w:rPr>
              <w:t>750</w:t>
            </w:r>
          </w:p>
        </w:tc>
      </w:tr>
      <w:tr w:rsidR="00473706" w:rsidRPr="00081BE1" w14:paraId="56DA44CE" w14:textId="77777777" w:rsidTr="004F0D94">
        <w:tc>
          <w:tcPr>
            <w:tcW w:w="3000" w:type="dxa"/>
            <w:tcBorders>
              <w:top w:val="nil"/>
              <w:left w:val="nil"/>
              <w:bottom w:val="nil"/>
              <w:right w:val="nil"/>
            </w:tcBorders>
            <w:vAlign w:val="center"/>
            <w:hideMark/>
          </w:tcPr>
          <w:p w14:paraId="118B2CA3" w14:textId="38822887" w:rsidR="00473706" w:rsidRPr="00716D32" w:rsidRDefault="00720603" w:rsidP="004F0D94">
            <w:pPr>
              <w:rPr>
                <w:rFonts w:ascii="Times New Roman" w:hAnsi="Times New Roman" w:cs="Times New Roman"/>
                <w:b/>
                <w:bCs/>
                <w:sz w:val="20"/>
                <w:szCs w:val="20"/>
                <w:lang w:eastAsia="sv-SE"/>
              </w:rPr>
            </w:pPr>
            <w:r w:rsidRPr="00716D32">
              <w:rPr>
                <w:rFonts w:ascii="Calibri" w:hAnsi="Calibri" w:cs="Calibri"/>
                <w:b/>
                <w:bCs/>
                <w:color w:val="000000"/>
                <w:sz w:val="20"/>
                <w:szCs w:val="20"/>
                <w:lang w:eastAsia="sv-SE"/>
              </w:rPr>
              <w:t>Cambio</w:t>
            </w:r>
          </w:p>
        </w:tc>
        <w:tc>
          <w:tcPr>
            <w:tcW w:w="3000" w:type="dxa"/>
            <w:tcBorders>
              <w:top w:val="nil"/>
              <w:left w:val="nil"/>
              <w:bottom w:val="nil"/>
              <w:right w:val="nil"/>
            </w:tcBorders>
            <w:vAlign w:val="center"/>
            <w:hideMark/>
          </w:tcPr>
          <w:p w14:paraId="233C2EC0" w14:textId="77777777"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G25CM</w:t>
            </w:r>
          </w:p>
        </w:tc>
      </w:tr>
      <w:tr w:rsidR="00473706" w:rsidRPr="00081BE1" w14:paraId="57FDB221" w14:textId="77777777" w:rsidTr="004F0D94">
        <w:tc>
          <w:tcPr>
            <w:tcW w:w="3000" w:type="dxa"/>
            <w:tcBorders>
              <w:top w:val="nil"/>
              <w:left w:val="nil"/>
              <w:bottom w:val="nil"/>
              <w:right w:val="nil"/>
            </w:tcBorders>
            <w:vAlign w:val="center"/>
            <w:hideMark/>
          </w:tcPr>
          <w:p w14:paraId="0E8E7080" w14:textId="74598A86" w:rsidR="00473706" w:rsidRPr="00716D32" w:rsidRDefault="00720603" w:rsidP="004F0D94">
            <w:pPr>
              <w:rPr>
                <w:rFonts w:ascii="Times New Roman" w:hAnsi="Times New Roman" w:cs="Times New Roman"/>
                <w:b/>
                <w:bCs/>
                <w:sz w:val="20"/>
                <w:szCs w:val="20"/>
                <w:lang w:eastAsia="sv-SE"/>
              </w:rPr>
            </w:pPr>
            <w:proofErr w:type="spellStart"/>
            <w:r w:rsidRPr="00716D32">
              <w:rPr>
                <w:rFonts w:ascii="Calibri" w:hAnsi="Calibri" w:cs="Calibri"/>
                <w:b/>
                <w:bCs/>
                <w:color w:val="000000"/>
                <w:sz w:val="20"/>
                <w:szCs w:val="20"/>
                <w:lang w:eastAsia="sv-SE"/>
              </w:rPr>
              <w:t>Differenziale</w:t>
            </w:r>
            <w:proofErr w:type="spellEnd"/>
            <w:r w:rsidR="00473706"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097E93ED" w14:textId="77777777"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R756</w:t>
            </w:r>
          </w:p>
        </w:tc>
      </w:tr>
      <w:tr w:rsidR="00473706" w:rsidRPr="00081BE1" w14:paraId="25FAF165" w14:textId="77777777" w:rsidTr="004F0D94">
        <w:tc>
          <w:tcPr>
            <w:tcW w:w="3000" w:type="dxa"/>
            <w:tcBorders>
              <w:top w:val="nil"/>
              <w:left w:val="nil"/>
              <w:bottom w:val="nil"/>
              <w:right w:val="nil"/>
            </w:tcBorders>
            <w:vAlign w:val="center"/>
            <w:hideMark/>
          </w:tcPr>
          <w:p w14:paraId="3AA77D52" w14:textId="2A2426ED" w:rsidR="00473706" w:rsidRPr="00716D32" w:rsidRDefault="00720603" w:rsidP="004F0D94">
            <w:pPr>
              <w:rPr>
                <w:rFonts w:ascii="Times New Roman" w:hAnsi="Times New Roman" w:cs="Times New Roman"/>
                <w:b/>
                <w:bCs/>
                <w:sz w:val="20"/>
                <w:szCs w:val="20"/>
                <w:lang w:eastAsia="sv-SE"/>
              </w:rPr>
            </w:pPr>
            <w:proofErr w:type="spellStart"/>
            <w:r w:rsidRPr="00716D32">
              <w:rPr>
                <w:rFonts w:ascii="Calibri" w:hAnsi="Calibri" w:cs="Calibri"/>
                <w:b/>
                <w:bCs/>
                <w:color w:val="000000"/>
                <w:sz w:val="20"/>
                <w:szCs w:val="20"/>
                <w:lang w:eastAsia="sv-SE"/>
              </w:rPr>
              <w:t>Rapporto</w:t>
            </w:r>
            <w:proofErr w:type="spellEnd"/>
            <w:r w:rsidRPr="00716D32">
              <w:rPr>
                <w:rFonts w:ascii="Calibri" w:hAnsi="Calibri" w:cs="Calibri"/>
                <w:b/>
                <w:bCs/>
                <w:color w:val="000000"/>
                <w:sz w:val="20"/>
                <w:szCs w:val="20"/>
                <w:lang w:eastAsia="sv-SE"/>
              </w:rPr>
              <w:t xml:space="preserve"> al </w:t>
            </w:r>
            <w:proofErr w:type="spellStart"/>
            <w:r w:rsidRPr="00716D32">
              <w:rPr>
                <w:rFonts w:ascii="Calibri" w:hAnsi="Calibri" w:cs="Calibri"/>
                <w:b/>
                <w:bCs/>
                <w:color w:val="000000"/>
                <w:sz w:val="20"/>
                <w:szCs w:val="20"/>
                <w:lang w:eastAsia="sv-SE"/>
              </w:rPr>
              <w:t>ponte</w:t>
            </w:r>
            <w:proofErr w:type="spellEnd"/>
            <w:r w:rsidR="00473706"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467F8AC1" w14:textId="77777777"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2,53</w:t>
            </w:r>
          </w:p>
        </w:tc>
      </w:tr>
      <w:tr w:rsidR="00473706" w:rsidRPr="00081BE1" w14:paraId="56F5DCEA" w14:textId="77777777" w:rsidTr="004F0D94">
        <w:tc>
          <w:tcPr>
            <w:tcW w:w="3000" w:type="dxa"/>
            <w:tcBorders>
              <w:top w:val="nil"/>
              <w:left w:val="nil"/>
              <w:bottom w:val="nil"/>
              <w:right w:val="nil"/>
            </w:tcBorders>
            <w:vAlign w:val="center"/>
            <w:hideMark/>
          </w:tcPr>
          <w:p w14:paraId="270B7D05" w14:textId="47F60978" w:rsidR="00473706" w:rsidRPr="00716D32" w:rsidRDefault="00473706" w:rsidP="004F0D94">
            <w:pPr>
              <w:rPr>
                <w:rFonts w:ascii="Times New Roman" w:hAnsi="Times New Roman" w:cs="Times New Roman"/>
                <w:b/>
                <w:bCs/>
                <w:sz w:val="20"/>
                <w:szCs w:val="20"/>
                <w:lang w:eastAsia="sv-SE"/>
              </w:rPr>
            </w:pPr>
            <w:r w:rsidRPr="00716D32">
              <w:rPr>
                <w:rFonts w:ascii="Calibri" w:hAnsi="Calibri" w:cs="Calibri"/>
                <w:b/>
                <w:bCs/>
                <w:color w:val="000000"/>
                <w:sz w:val="20"/>
                <w:szCs w:val="20"/>
                <w:lang w:eastAsia="sv-SE"/>
              </w:rPr>
              <w:t xml:space="preserve">Retarder o CBR </w:t>
            </w:r>
          </w:p>
        </w:tc>
        <w:tc>
          <w:tcPr>
            <w:tcW w:w="3000" w:type="dxa"/>
            <w:tcBorders>
              <w:top w:val="nil"/>
              <w:left w:val="nil"/>
              <w:bottom w:val="nil"/>
              <w:right w:val="nil"/>
            </w:tcBorders>
            <w:vAlign w:val="center"/>
            <w:hideMark/>
          </w:tcPr>
          <w:p w14:paraId="7EC7EDAC" w14:textId="6616F69B" w:rsidR="00473706" w:rsidRPr="00081BE1" w:rsidRDefault="00720603" w:rsidP="004F0D94">
            <w:pPr>
              <w:rPr>
                <w:rFonts w:ascii="Times New Roman" w:hAnsi="Times New Roman" w:cs="Times New Roman"/>
                <w:sz w:val="20"/>
                <w:szCs w:val="20"/>
                <w:lang w:eastAsia="sv-SE"/>
              </w:rPr>
            </w:pPr>
            <w:r>
              <w:rPr>
                <w:rFonts w:ascii="Calibri" w:hAnsi="Calibri" w:cs="Calibri"/>
                <w:color w:val="000000"/>
                <w:sz w:val="20"/>
                <w:szCs w:val="20"/>
                <w:lang w:eastAsia="sv-SE"/>
              </w:rPr>
              <w:t>Solo CRB</w:t>
            </w:r>
          </w:p>
        </w:tc>
      </w:tr>
      <w:tr w:rsidR="00473706" w:rsidRPr="00081BE1" w14:paraId="20515652" w14:textId="77777777" w:rsidTr="004F0D94">
        <w:tc>
          <w:tcPr>
            <w:tcW w:w="3000" w:type="dxa"/>
            <w:tcBorders>
              <w:top w:val="nil"/>
              <w:left w:val="nil"/>
              <w:bottom w:val="nil"/>
              <w:right w:val="nil"/>
            </w:tcBorders>
            <w:vAlign w:val="center"/>
            <w:hideMark/>
          </w:tcPr>
          <w:p w14:paraId="3128D98C" w14:textId="19FF7A05" w:rsidR="00473706" w:rsidRPr="00716D32" w:rsidRDefault="00720603" w:rsidP="004F0D94">
            <w:pPr>
              <w:rPr>
                <w:rFonts w:ascii="Times New Roman" w:hAnsi="Times New Roman" w:cs="Times New Roman"/>
                <w:b/>
                <w:bCs/>
                <w:sz w:val="20"/>
                <w:szCs w:val="20"/>
                <w:lang w:eastAsia="sv-SE"/>
              </w:rPr>
            </w:pPr>
            <w:proofErr w:type="spellStart"/>
            <w:r w:rsidRPr="00716D32">
              <w:rPr>
                <w:rFonts w:ascii="Calibri" w:hAnsi="Calibri" w:cs="Calibri"/>
                <w:b/>
                <w:bCs/>
                <w:color w:val="000000"/>
                <w:sz w:val="20"/>
                <w:szCs w:val="20"/>
                <w:lang w:eastAsia="sv-SE"/>
              </w:rPr>
              <w:t>Capacità</w:t>
            </w:r>
            <w:proofErr w:type="spellEnd"/>
            <w:r w:rsidRPr="00716D32">
              <w:rPr>
                <w:rFonts w:ascii="Calibri" w:hAnsi="Calibri" w:cs="Calibri"/>
                <w:b/>
                <w:bCs/>
                <w:color w:val="000000"/>
                <w:sz w:val="20"/>
                <w:szCs w:val="20"/>
                <w:lang w:eastAsia="sv-SE"/>
              </w:rPr>
              <w:t xml:space="preserve"> </w:t>
            </w:r>
            <w:proofErr w:type="spellStart"/>
            <w:r w:rsidRPr="00716D32">
              <w:rPr>
                <w:rFonts w:ascii="Calibri" w:hAnsi="Calibri" w:cs="Calibri"/>
                <w:b/>
                <w:bCs/>
                <w:color w:val="000000"/>
                <w:sz w:val="20"/>
                <w:szCs w:val="20"/>
                <w:lang w:eastAsia="sv-SE"/>
              </w:rPr>
              <w:t>carburante</w:t>
            </w:r>
            <w:proofErr w:type="spellEnd"/>
            <w:r w:rsidRPr="00716D32">
              <w:rPr>
                <w:rFonts w:ascii="Calibri" w:hAnsi="Calibri" w:cs="Calibri"/>
                <w:b/>
                <w:bCs/>
                <w:color w:val="000000"/>
                <w:sz w:val="20"/>
                <w:szCs w:val="20"/>
                <w:lang w:eastAsia="sv-SE"/>
              </w:rPr>
              <w:t xml:space="preserve"> (</w:t>
            </w:r>
            <w:proofErr w:type="spellStart"/>
            <w:r w:rsidRPr="00716D32">
              <w:rPr>
                <w:rFonts w:ascii="Calibri" w:hAnsi="Calibri" w:cs="Calibri"/>
                <w:b/>
                <w:bCs/>
                <w:color w:val="000000"/>
                <w:sz w:val="20"/>
                <w:szCs w:val="20"/>
                <w:lang w:eastAsia="sv-SE"/>
              </w:rPr>
              <w:t>litri</w:t>
            </w:r>
            <w:proofErr w:type="spellEnd"/>
            <w:r w:rsidRPr="00716D32">
              <w:rPr>
                <w:rFonts w:ascii="Calibri" w:hAnsi="Calibri" w:cs="Calibri"/>
                <w:b/>
                <w:bCs/>
                <w:color w:val="000000"/>
                <w:sz w:val="20"/>
                <w:szCs w:val="20"/>
                <w:lang w:eastAsia="sv-SE"/>
              </w:rPr>
              <w:t>)</w:t>
            </w:r>
            <w:r w:rsidR="00473706"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072E8FDA" w14:textId="77777777"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420</w:t>
            </w:r>
          </w:p>
        </w:tc>
      </w:tr>
      <w:tr w:rsidR="00473706" w:rsidRPr="00081BE1" w14:paraId="2CD1A09C" w14:textId="77777777" w:rsidTr="004F0D94">
        <w:tc>
          <w:tcPr>
            <w:tcW w:w="3000" w:type="dxa"/>
            <w:tcBorders>
              <w:top w:val="nil"/>
              <w:left w:val="nil"/>
              <w:bottom w:val="nil"/>
              <w:right w:val="nil"/>
            </w:tcBorders>
            <w:vAlign w:val="center"/>
            <w:hideMark/>
          </w:tcPr>
          <w:p w14:paraId="6B693D23" w14:textId="78F8BFE5" w:rsidR="00473706" w:rsidRPr="00716D32" w:rsidRDefault="00AF04CE"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 xml:space="preserve">Massa </w:t>
            </w:r>
            <w:proofErr w:type="spellStart"/>
            <w:r>
              <w:rPr>
                <w:rFonts w:ascii="Calibri" w:hAnsi="Calibri" w:cs="Calibri"/>
                <w:b/>
                <w:bCs/>
                <w:color w:val="000000"/>
                <w:sz w:val="20"/>
                <w:szCs w:val="20"/>
                <w:lang w:eastAsia="sv-SE"/>
              </w:rPr>
              <w:t>legale</w:t>
            </w:r>
            <w:proofErr w:type="spellEnd"/>
            <w:r>
              <w:rPr>
                <w:rFonts w:ascii="Calibri" w:hAnsi="Calibri" w:cs="Calibri"/>
                <w:b/>
                <w:bCs/>
                <w:color w:val="000000"/>
                <w:sz w:val="20"/>
                <w:szCs w:val="20"/>
                <w:lang w:eastAsia="sv-SE"/>
              </w:rPr>
              <w:t xml:space="preserve"> </w:t>
            </w:r>
            <w:proofErr w:type="spellStart"/>
            <w:r>
              <w:rPr>
                <w:rFonts w:ascii="Calibri" w:hAnsi="Calibri" w:cs="Calibri"/>
                <w:b/>
                <w:bCs/>
                <w:color w:val="000000"/>
                <w:sz w:val="20"/>
                <w:szCs w:val="20"/>
                <w:lang w:eastAsia="sv-SE"/>
              </w:rPr>
              <w:t>anteriore</w:t>
            </w:r>
            <w:proofErr w:type="spellEnd"/>
            <w:r>
              <w:rPr>
                <w:rFonts w:ascii="Calibri" w:hAnsi="Calibri" w:cs="Calibri"/>
                <w:b/>
                <w:bCs/>
                <w:color w:val="000000"/>
                <w:sz w:val="20"/>
                <w:szCs w:val="20"/>
                <w:lang w:eastAsia="sv-SE"/>
              </w:rPr>
              <w:t xml:space="preserve"> </w:t>
            </w:r>
            <w:r w:rsidR="00720603" w:rsidRPr="00716D32">
              <w:rPr>
                <w:rFonts w:ascii="Calibri" w:hAnsi="Calibri" w:cs="Calibri"/>
                <w:b/>
                <w:bCs/>
                <w:color w:val="000000"/>
                <w:sz w:val="20"/>
                <w:szCs w:val="20"/>
                <w:lang w:eastAsia="sv-SE"/>
              </w:rPr>
              <w:t>(kg)</w:t>
            </w:r>
            <w:r w:rsidR="00473706"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3F5B4E24" w14:textId="79E6A93A"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7</w:t>
            </w:r>
            <w:r w:rsidR="009F2FD7">
              <w:rPr>
                <w:rFonts w:ascii="Calibri" w:hAnsi="Calibri" w:cs="Calibri"/>
                <w:color w:val="000000"/>
                <w:sz w:val="20"/>
                <w:szCs w:val="20"/>
                <w:lang w:eastAsia="sv-SE"/>
              </w:rPr>
              <w:t>.</w:t>
            </w:r>
            <w:r w:rsidRPr="00081BE1">
              <w:rPr>
                <w:rFonts w:ascii="Calibri" w:hAnsi="Calibri" w:cs="Calibri"/>
                <w:color w:val="000000"/>
                <w:sz w:val="20"/>
                <w:szCs w:val="20"/>
                <w:lang w:eastAsia="sv-SE"/>
              </w:rPr>
              <w:t>500 kg</w:t>
            </w:r>
          </w:p>
        </w:tc>
      </w:tr>
      <w:tr w:rsidR="00473706" w:rsidRPr="00081BE1" w14:paraId="36CE9BD3" w14:textId="77777777" w:rsidTr="004F0D94">
        <w:tc>
          <w:tcPr>
            <w:tcW w:w="3000" w:type="dxa"/>
            <w:tcBorders>
              <w:top w:val="nil"/>
              <w:left w:val="nil"/>
              <w:bottom w:val="nil"/>
              <w:right w:val="nil"/>
            </w:tcBorders>
            <w:vAlign w:val="center"/>
            <w:hideMark/>
          </w:tcPr>
          <w:p w14:paraId="010B38DF" w14:textId="20F70BC9" w:rsidR="00473706" w:rsidRPr="00716D32" w:rsidRDefault="001C3E5C" w:rsidP="004F0D94">
            <w:pPr>
              <w:rPr>
                <w:rFonts w:ascii="Times New Roman" w:hAnsi="Times New Roman" w:cs="Times New Roman"/>
                <w:b/>
                <w:bCs/>
                <w:sz w:val="20"/>
                <w:szCs w:val="20"/>
                <w:lang w:eastAsia="sv-SE"/>
              </w:rPr>
            </w:pPr>
            <w:r>
              <w:rPr>
                <w:rFonts w:ascii="Calibri" w:hAnsi="Calibri" w:cs="Calibri"/>
                <w:b/>
                <w:bCs/>
                <w:color w:val="000000"/>
                <w:sz w:val="20"/>
                <w:szCs w:val="20"/>
                <w:lang w:eastAsia="sv-SE"/>
              </w:rPr>
              <w:t xml:space="preserve">Massa </w:t>
            </w:r>
            <w:proofErr w:type="spellStart"/>
            <w:r>
              <w:rPr>
                <w:rFonts w:ascii="Calibri" w:hAnsi="Calibri" w:cs="Calibri"/>
                <w:b/>
                <w:bCs/>
                <w:color w:val="000000"/>
                <w:sz w:val="20"/>
                <w:szCs w:val="20"/>
                <w:lang w:eastAsia="sv-SE"/>
              </w:rPr>
              <w:t>legale</w:t>
            </w:r>
            <w:proofErr w:type="spellEnd"/>
            <w:r>
              <w:rPr>
                <w:rFonts w:ascii="Calibri" w:hAnsi="Calibri" w:cs="Calibri"/>
                <w:b/>
                <w:bCs/>
                <w:color w:val="000000"/>
                <w:sz w:val="20"/>
                <w:szCs w:val="20"/>
                <w:lang w:eastAsia="sv-SE"/>
              </w:rPr>
              <w:t xml:space="preserve"> </w:t>
            </w:r>
            <w:proofErr w:type="spellStart"/>
            <w:r>
              <w:rPr>
                <w:rFonts w:ascii="Calibri" w:hAnsi="Calibri" w:cs="Calibri"/>
                <w:b/>
                <w:bCs/>
                <w:color w:val="000000"/>
                <w:sz w:val="20"/>
                <w:szCs w:val="20"/>
                <w:lang w:eastAsia="sv-SE"/>
              </w:rPr>
              <w:t>posteriore</w:t>
            </w:r>
            <w:proofErr w:type="spellEnd"/>
            <w:r w:rsidR="00720603" w:rsidRPr="00716D32">
              <w:rPr>
                <w:rFonts w:ascii="Calibri" w:hAnsi="Calibri" w:cs="Calibri"/>
                <w:b/>
                <w:bCs/>
                <w:color w:val="000000"/>
                <w:sz w:val="20"/>
                <w:szCs w:val="20"/>
                <w:lang w:eastAsia="sv-SE"/>
              </w:rPr>
              <w:t>(kg)</w:t>
            </w:r>
            <w:r w:rsidR="00473706"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26917F55" w14:textId="408BDF48" w:rsidR="00473706" w:rsidRPr="00081BE1" w:rsidRDefault="00473706" w:rsidP="004F0D94">
            <w:pPr>
              <w:rPr>
                <w:rFonts w:ascii="Times New Roman" w:hAnsi="Times New Roman" w:cs="Times New Roman"/>
                <w:sz w:val="20"/>
                <w:szCs w:val="20"/>
                <w:lang w:eastAsia="sv-SE"/>
              </w:rPr>
            </w:pPr>
            <w:r w:rsidRPr="00081BE1">
              <w:rPr>
                <w:rFonts w:ascii="Calibri" w:hAnsi="Calibri" w:cs="Calibri"/>
                <w:color w:val="000000"/>
                <w:sz w:val="20"/>
                <w:szCs w:val="20"/>
                <w:lang w:eastAsia="sv-SE"/>
              </w:rPr>
              <w:t>11</w:t>
            </w:r>
            <w:r w:rsidR="009F2FD7">
              <w:rPr>
                <w:rFonts w:ascii="Calibri" w:hAnsi="Calibri" w:cs="Calibri"/>
                <w:color w:val="000000"/>
                <w:sz w:val="20"/>
                <w:szCs w:val="20"/>
                <w:lang w:eastAsia="sv-SE"/>
              </w:rPr>
              <w:t>.</w:t>
            </w:r>
            <w:r w:rsidRPr="00081BE1">
              <w:rPr>
                <w:rFonts w:ascii="Calibri" w:hAnsi="Calibri" w:cs="Calibri"/>
                <w:color w:val="000000"/>
                <w:sz w:val="20"/>
                <w:szCs w:val="20"/>
                <w:lang w:eastAsia="sv-SE"/>
              </w:rPr>
              <w:t>500 kg</w:t>
            </w:r>
          </w:p>
        </w:tc>
      </w:tr>
      <w:tr w:rsidR="00473706" w:rsidRPr="00081BE1" w14:paraId="173F8972" w14:textId="77777777" w:rsidTr="004F0D94">
        <w:tc>
          <w:tcPr>
            <w:tcW w:w="3000" w:type="dxa"/>
            <w:tcBorders>
              <w:top w:val="nil"/>
              <w:left w:val="nil"/>
              <w:bottom w:val="nil"/>
              <w:right w:val="nil"/>
            </w:tcBorders>
            <w:vAlign w:val="center"/>
            <w:hideMark/>
          </w:tcPr>
          <w:p w14:paraId="2F3CB89F" w14:textId="5101AF03" w:rsidR="00473706" w:rsidRPr="00716D32" w:rsidRDefault="00720603" w:rsidP="004F0D94">
            <w:pPr>
              <w:rPr>
                <w:rFonts w:ascii="Times New Roman" w:hAnsi="Times New Roman" w:cs="Times New Roman"/>
                <w:b/>
                <w:bCs/>
                <w:sz w:val="20"/>
                <w:szCs w:val="20"/>
                <w:lang w:eastAsia="sv-SE"/>
              </w:rPr>
            </w:pPr>
            <w:r w:rsidRPr="00716D32">
              <w:rPr>
                <w:rFonts w:ascii="Calibri" w:hAnsi="Calibri" w:cs="Calibri"/>
                <w:b/>
                <w:bCs/>
                <w:color w:val="000000"/>
                <w:sz w:val="20"/>
                <w:szCs w:val="20"/>
                <w:lang w:eastAsia="sv-SE"/>
              </w:rPr>
              <w:t xml:space="preserve">Peso </w:t>
            </w:r>
            <w:proofErr w:type="spellStart"/>
            <w:r w:rsidRPr="00716D32">
              <w:rPr>
                <w:rFonts w:ascii="Calibri" w:hAnsi="Calibri" w:cs="Calibri"/>
                <w:b/>
                <w:bCs/>
                <w:color w:val="000000"/>
                <w:sz w:val="20"/>
                <w:szCs w:val="20"/>
                <w:lang w:eastAsia="sv-SE"/>
              </w:rPr>
              <w:t>trattore</w:t>
            </w:r>
            <w:proofErr w:type="spellEnd"/>
            <w:r w:rsidRPr="00716D32">
              <w:rPr>
                <w:rFonts w:ascii="Calibri" w:hAnsi="Calibri" w:cs="Calibri"/>
                <w:b/>
                <w:bCs/>
                <w:color w:val="000000"/>
                <w:sz w:val="20"/>
                <w:szCs w:val="20"/>
                <w:lang w:eastAsia="sv-SE"/>
              </w:rPr>
              <w:t>:</w:t>
            </w:r>
            <w:r w:rsidR="00473706" w:rsidRPr="00716D32">
              <w:rPr>
                <w:rFonts w:ascii="Calibri" w:hAnsi="Calibri" w:cs="Calibri"/>
                <w:b/>
                <w:bCs/>
                <w:color w:val="000000"/>
                <w:sz w:val="20"/>
                <w:szCs w:val="20"/>
                <w:lang w:eastAsia="sv-SE"/>
              </w:rPr>
              <w:t xml:space="preserve"> </w:t>
            </w:r>
          </w:p>
        </w:tc>
        <w:tc>
          <w:tcPr>
            <w:tcW w:w="3000" w:type="dxa"/>
            <w:tcBorders>
              <w:top w:val="nil"/>
              <w:left w:val="nil"/>
              <w:bottom w:val="nil"/>
              <w:right w:val="nil"/>
            </w:tcBorders>
            <w:vAlign w:val="center"/>
            <w:hideMark/>
          </w:tcPr>
          <w:p w14:paraId="47836827" w14:textId="48A3E878" w:rsidR="00473706" w:rsidRPr="00081BE1" w:rsidRDefault="00473706" w:rsidP="004F0D94">
            <w:pPr>
              <w:rPr>
                <w:rFonts w:ascii="Times New Roman" w:hAnsi="Times New Roman" w:cs="Times New Roman"/>
                <w:sz w:val="20"/>
                <w:szCs w:val="20"/>
                <w:lang w:eastAsia="sv-SE"/>
              </w:rPr>
            </w:pPr>
            <w:r>
              <w:rPr>
                <w:rFonts w:ascii="Calibri" w:hAnsi="Calibri" w:cs="Calibri"/>
                <w:color w:val="000000"/>
                <w:sz w:val="20"/>
                <w:szCs w:val="20"/>
                <w:lang w:eastAsia="sv-SE"/>
              </w:rPr>
              <w:t>7</w:t>
            </w:r>
            <w:r w:rsidR="009F2FD7">
              <w:rPr>
                <w:rFonts w:ascii="Calibri" w:hAnsi="Calibri" w:cs="Calibri"/>
                <w:color w:val="000000"/>
                <w:sz w:val="20"/>
                <w:szCs w:val="20"/>
                <w:lang w:eastAsia="sv-SE"/>
              </w:rPr>
              <w:t>.</w:t>
            </w:r>
            <w:r>
              <w:rPr>
                <w:rFonts w:ascii="Calibri" w:hAnsi="Calibri" w:cs="Calibri"/>
                <w:color w:val="000000"/>
                <w:sz w:val="20"/>
                <w:szCs w:val="20"/>
                <w:lang w:eastAsia="sv-SE"/>
              </w:rPr>
              <w:t xml:space="preserve">040 </w:t>
            </w:r>
            <w:r w:rsidRPr="00081BE1">
              <w:rPr>
                <w:rFonts w:ascii="Calibri" w:hAnsi="Calibri" w:cs="Calibri"/>
                <w:color w:val="000000"/>
                <w:sz w:val="20"/>
                <w:szCs w:val="20"/>
                <w:lang w:eastAsia="sv-SE"/>
              </w:rPr>
              <w:t>kg</w:t>
            </w:r>
          </w:p>
        </w:tc>
      </w:tr>
    </w:tbl>
    <w:p w14:paraId="531D2778" w14:textId="77777777" w:rsidR="00473706" w:rsidRDefault="00473706" w:rsidP="00473706">
      <w:pPr>
        <w:rPr>
          <w:lang w:val="it-IT"/>
        </w:rPr>
      </w:pPr>
    </w:p>
    <w:p w14:paraId="41214D0B" w14:textId="77777777" w:rsidR="005C1F8C" w:rsidRDefault="005C1F8C">
      <w:pPr>
        <w:rPr>
          <w:b/>
          <w:bCs/>
        </w:rPr>
      </w:pPr>
      <w:r>
        <w:rPr>
          <w:b/>
          <w:bCs/>
        </w:rPr>
        <w:br w:type="page"/>
      </w:r>
    </w:p>
    <w:p w14:paraId="7A06D061" w14:textId="19AA9C56" w:rsidR="00473706" w:rsidRDefault="005C1F8C" w:rsidP="00473706">
      <w:pPr>
        <w:rPr>
          <w:b/>
          <w:bCs/>
          <w:lang w:val="it-IT"/>
        </w:rPr>
      </w:pPr>
      <w:r w:rsidRPr="005C1F8C">
        <w:rPr>
          <w:b/>
          <w:bCs/>
          <w:lang w:val="it-IT"/>
        </w:rPr>
        <w:lastRenderedPageBreak/>
        <w:t>Quando la potenza e la robustezza sono ciò che conta davvero</w:t>
      </w:r>
    </w:p>
    <w:p w14:paraId="40AA3513" w14:textId="77777777" w:rsidR="005C1F8C" w:rsidRPr="005C1F8C" w:rsidRDefault="005C1F8C" w:rsidP="00473706">
      <w:pPr>
        <w:rPr>
          <w:b/>
          <w:bCs/>
          <w:lang w:val="it-IT"/>
        </w:rPr>
      </w:pPr>
    </w:p>
    <w:p w14:paraId="72C51602" w14:textId="54D2D7C0" w:rsidR="005C1F8C" w:rsidRPr="005C1F8C" w:rsidRDefault="005C1F8C" w:rsidP="005C1F8C">
      <w:pPr>
        <w:rPr>
          <w:lang w:val="it-IT"/>
        </w:rPr>
      </w:pPr>
      <w:r>
        <w:rPr>
          <w:lang w:val="it-IT"/>
        </w:rPr>
        <w:t>I V8 di Scania</w:t>
      </w:r>
      <w:r w:rsidRPr="005C1F8C">
        <w:rPr>
          <w:lang w:val="it-IT"/>
        </w:rPr>
        <w:t xml:space="preserve"> dimostra</w:t>
      </w:r>
      <w:r>
        <w:rPr>
          <w:lang w:val="it-IT"/>
        </w:rPr>
        <w:t>no</w:t>
      </w:r>
      <w:r w:rsidRPr="005C1F8C">
        <w:rPr>
          <w:lang w:val="it-IT"/>
        </w:rPr>
        <w:t xml:space="preserve"> come sia possibile combinare potenza, efficienza dei consumi e </w:t>
      </w:r>
      <w:r>
        <w:rPr>
          <w:lang w:val="it-IT"/>
        </w:rPr>
        <w:t>minori</w:t>
      </w:r>
      <w:r w:rsidRPr="005C1F8C">
        <w:rPr>
          <w:lang w:val="it-IT"/>
        </w:rPr>
        <w:t xml:space="preserve"> emissioni di CO</w:t>
      </w:r>
      <w:r w:rsidRPr="005C1F8C">
        <w:rPr>
          <w:vertAlign w:val="subscript"/>
          <w:lang w:val="it-IT"/>
        </w:rPr>
        <w:t>2</w:t>
      </w:r>
      <w:r w:rsidRPr="005C1F8C">
        <w:rPr>
          <w:lang w:val="it-IT"/>
        </w:rPr>
        <w:t xml:space="preserve"> in un unico veicolo. I leggendari motori V8 di Scania possono essere alimentati con HVO o altri bio</w:t>
      </w:r>
      <w:r>
        <w:rPr>
          <w:lang w:val="it-IT"/>
        </w:rPr>
        <w:t>carburanti</w:t>
      </w:r>
      <w:r w:rsidRPr="005C1F8C">
        <w:rPr>
          <w:lang w:val="it-IT"/>
        </w:rPr>
        <w:t>, raggiungendo riduzioni di CO</w:t>
      </w:r>
      <w:r w:rsidRPr="005C1F8C">
        <w:rPr>
          <w:vertAlign w:val="subscript"/>
          <w:lang w:val="it-IT"/>
        </w:rPr>
        <w:t>2</w:t>
      </w:r>
      <w:r w:rsidRPr="005C1F8C">
        <w:rPr>
          <w:lang w:val="it-IT"/>
        </w:rPr>
        <w:t xml:space="preserve"> fino al 90%. Indipendentemente dal carburante utilizzato, </w:t>
      </w:r>
      <w:r>
        <w:rPr>
          <w:lang w:val="it-IT"/>
        </w:rPr>
        <w:t>la leggenda</w:t>
      </w:r>
      <w:r w:rsidRPr="005C1F8C">
        <w:rPr>
          <w:lang w:val="it-IT"/>
        </w:rPr>
        <w:t xml:space="preserve"> da 660 CV e 3.300 Nm di coppia è in grado di fornire prestazioni ottimali nelle condizioni più difficili e nelle operazioni più impegnative. Non sorprende che il V8 Scania sia così comune tra coloro che gestiscono 64 tonnellate di legname nelle foreste dei Paesi nordici.</w:t>
      </w:r>
    </w:p>
    <w:p w14:paraId="0DEA319B" w14:textId="77777777" w:rsidR="005C1F8C" w:rsidRPr="005C1F8C" w:rsidRDefault="005C1F8C" w:rsidP="005C1F8C">
      <w:pPr>
        <w:rPr>
          <w:lang w:val="it-IT"/>
        </w:rPr>
      </w:pPr>
    </w:p>
    <w:p w14:paraId="7417A6B2" w14:textId="37ABB7F8" w:rsidR="00473706" w:rsidRPr="005C1F8C" w:rsidRDefault="005C1F8C" w:rsidP="005C1F8C">
      <w:pPr>
        <w:rPr>
          <w:lang w:val="it-IT"/>
        </w:rPr>
      </w:pPr>
      <w:r>
        <w:rPr>
          <w:lang w:val="it-IT"/>
        </w:rPr>
        <w:t>Il</w:t>
      </w:r>
      <w:r w:rsidRPr="005C1F8C">
        <w:rPr>
          <w:lang w:val="it-IT"/>
        </w:rPr>
        <w:t xml:space="preserve"> veicolo</w:t>
      </w:r>
      <w:r>
        <w:rPr>
          <w:lang w:val="it-IT"/>
        </w:rPr>
        <w:t xml:space="preserve"> V8</w:t>
      </w:r>
      <w:r w:rsidRPr="005C1F8C">
        <w:rPr>
          <w:lang w:val="it-IT"/>
        </w:rPr>
        <w:t xml:space="preserve"> in</w:t>
      </w:r>
      <w:r>
        <w:rPr>
          <w:lang w:val="it-IT"/>
        </w:rPr>
        <w:t xml:space="preserve"> esposizione, </w:t>
      </w:r>
      <w:r w:rsidRPr="005C1F8C">
        <w:rPr>
          <w:lang w:val="it-IT"/>
        </w:rPr>
        <w:t xml:space="preserve">è dotato del cambio G33 Scania </w:t>
      </w:r>
      <w:proofErr w:type="spellStart"/>
      <w:r w:rsidRPr="005C1F8C">
        <w:rPr>
          <w:lang w:val="it-IT"/>
        </w:rPr>
        <w:t>Opticruise</w:t>
      </w:r>
      <w:proofErr w:type="spellEnd"/>
      <w:r w:rsidRPr="005C1F8C">
        <w:rPr>
          <w:lang w:val="it-IT"/>
        </w:rPr>
        <w:t xml:space="preserve"> e </w:t>
      </w:r>
      <w:r>
        <w:rPr>
          <w:lang w:val="it-IT"/>
        </w:rPr>
        <w:t>del</w:t>
      </w:r>
      <w:r w:rsidRPr="005C1F8C">
        <w:rPr>
          <w:lang w:val="it-IT"/>
        </w:rPr>
        <w:t xml:space="preserve"> </w:t>
      </w:r>
      <w:proofErr w:type="spellStart"/>
      <w:r w:rsidRPr="005C1F8C">
        <w:rPr>
          <w:lang w:val="it-IT"/>
        </w:rPr>
        <w:t>retarder</w:t>
      </w:r>
      <w:proofErr w:type="spellEnd"/>
      <w:r w:rsidRPr="005C1F8C">
        <w:rPr>
          <w:lang w:val="it-IT"/>
        </w:rPr>
        <w:t xml:space="preserve"> 4700D, che contribuiscono a un eccellente costo totale di gestione. I cambi della serie G  Scania Opticruise sono stati recentemente completati dalla versione G38, specificamente destinata all'abbinamento con i V8 da 16 litri Scania da 770 CV e 3</w:t>
      </w:r>
      <w:r w:rsidR="0030757E">
        <w:rPr>
          <w:lang w:val="it-IT"/>
        </w:rPr>
        <w:t>.</w:t>
      </w:r>
      <w:r w:rsidRPr="005C1F8C">
        <w:rPr>
          <w:lang w:val="it-IT"/>
        </w:rPr>
        <w:t>700 Nm.</w:t>
      </w:r>
    </w:p>
    <w:p w14:paraId="3BF12EC2" w14:textId="77777777" w:rsidR="00473706" w:rsidRPr="005C1F8C" w:rsidRDefault="00473706" w:rsidP="00473706">
      <w:pPr>
        <w:rPr>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473706" w:rsidRPr="00E8541B" w14:paraId="1EEA0082" w14:textId="77777777" w:rsidTr="004F0D94">
        <w:tc>
          <w:tcPr>
            <w:tcW w:w="3000" w:type="dxa"/>
            <w:tcBorders>
              <w:top w:val="nil"/>
              <w:left w:val="nil"/>
              <w:bottom w:val="nil"/>
              <w:right w:val="nil"/>
            </w:tcBorders>
            <w:vAlign w:val="center"/>
          </w:tcPr>
          <w:p w14:paraId="5EEA2FEC" w14:textId="51BD690E" w:rsidR="00473706" w:rsidRPr="00716D32" w:rsidRDefault="00437E92" w:rsidP="004F0D94">
            <w:pPr>
              <w:rPr>
                <w:rFonts w:asciiTheme="minorHAnsi" w:hAnsiTheme="minorHAnsi" w:cstheme="minorHAnsi"/>
                <w:b/>
                <w:bCs/>
                <w:sz w:val="20"/>
                <w:szCs w:val="20"/>
                <w:lang w:eastAsia="sv-SE"/>
              </w:rPr>
            </w:pPr>
            <w:proofErr w:type="spellStart"/>
            <w:r w:rsidRPr="00716D32">
              <w:rPr>
                <w:rFonts w:asciiTheme="minorHAnsi" w:hAnsiTheme="minorHAnsi" w:cstheme="minorHAnsi"/>
                <w:b/>
                <w:bCs/>
                <w:sz w:val="20"/>
                <w:szCs w:val="20"/>
                <w:lang w:eastAsia="sv-SE"/>
              </w:rPr>
              <w:t>Propulsione</w:t>
            </w:r>
            <w:proofErr w:type="spellEnd"/>
            <w:r w:rsidRPr="00716D32">
              <w:rPr>
                <w:rFonts w:asciiTheme="minorHAnsi" w:hAnsiTheme="minorHAnsi" w:cstheme="minorHAnsi"/>
                <w:b/>
                <w:bCs/>
                <w:sz w:val="20"/>
                <w:szCs w:val="20"/>
                <w:lang w:eastAsia="sv-SE"/>
              </w:rPr>
              <w:t>:</w:t>
            </w:r>
          </w:p>
        </w:tc>
        <w:tc>
          <w:tcPr>
            <w:tcW w:w="3000" w:type="dxa"/>
            <w:tcBorders>
              <w:top w:val="nil"/>
              <w:left w:val="nil"/>
              <w:bottom w:val="nil"/>
              <w:right w:val="nil"/>
            </w:tcBorders>
            <w:vAlign w:val="center"/>
          </w:tcPr>
          <w:p w14:paraId="593D476D" w14:textId="77777777" w:rsidR="00473706" w:rsidRPr="00E8541B" w:rsidRDefault="00473706" w:rsidP="004F0D94">
            <w:pPr>
              <w:rPr>
                <w:rFonts w:asciiTheme="minorHAnsi" w:hAnsiTheme="minorHAnsi" w:cstheme="minorHAnsi"/>
                <w:sz w:val="20"/>
                <w:szCs w:val="20"/>
                <w:lang w:eastAsia="sv-SE"/>
              </w:rPr>
            </w:pPr>
            <w:r>
              <w:rPr>
                <w:rFonts w:asciiTheme="minorHAnsi" w:hAnsiTheme="minorHAnsi" w:cstheme="minorHAnsi"/>
                <w:sz w:val="20"/>
                <w:szCs w:val="20"/>
                <w:lang w:eastAsia="sv-SE"/>
              </w:rPr>
              <w:t>ICE (diesel/HVO/biodiesel)</w:t>
            </w:r>
          </w:p>
        </w:tc>
      </w:tr>
      <w:tr w:rsidR="00473706" w:rsidRPr="00E8541B" w14:paraId="71DC0036" w14:textId="77777777" w:rsidTr="004F0D94">
        <w:tc>
          <w:tcPr>
            <w:tcW w:w="3000" w:type="dxa"/>
            <w:tcBorders>
              <w:top w:val="nil"/>
              <w:left w:val="nil"/>
              <w:bottom w:val="nil"/>
              <w:right w:val="nil"/>
            </w:tcBorders>
            <w:vAlign w:val="center"/>
          </w:tcPr>
          <w:p w14:paraId="122241E3" w14:textId="6A740E42" w:rsidR="00473706" w:rsidRPr="00716D32" w:rsidRDefault="00437E92" w:rsidP="004F0D94">
            <w:pPr>
              <w:rPr>
                <w:rFonts w:asciiTheme="minorHAnsi" w:hAnsiTheme="minorHAnsi" w:cstheme="minorHAnsi"/>
                <w:b/>
                <w:bCs/>
                <w:sz w:val="20"/>
                <w:szCs w:val="20"/>
                <w:lang w:eastAsia="sv-SE"/>
              </w:rPr>
            </w:pPr>
            <w:proofErr w:type="spellStart"/>
            <w:r w:rsidRPr="00716D32">
              <w:rPr>
                <w:rFonts w:asciiTheme="minorHAnsi" w:hAnsiTheme="minorHAnsi" w:cstheme="minorHAnsi"/>
                <w:b/>
                <w:bCs/>
                <w:sz w:val="20"/>
                <w:szCs w:val="20"/>
                <w:lang w:eastAsia="sv-SE"/>
              </w:rPr>
              <w:t>Configurazione</w:t>
            </w:r>
            <w:proofErr w:type="spellEnd"/>
            <w:r w:rsidR="00473706" w:rsidRPr="00716D32">
              <w:rPr>
                <w:rFonts w:asciiTheme="minorHAnsi" w:hAnsiTheme="minorHAnsi" w:cstheme="minorHAnsi"/>
                <w:b/>
                <w:bCs/>
                <w:sz w:val="20"/>
                <w:szCs w:val="20"/>
                <w:lang w:eastAsia="sv-SE"/>
              </w:rPr>
              <w:t xml:space="preserve"> </w:t>
            </w:r>
          </w:p>
        </w:tc>
        <w:tc>
          <w:tcPr>
            <w:tcW w:w="3000" w:type="dxa"/>
            <w:tcBorders>
              <w:top w:val="nil"/>
              <w:left w:val="nil"/>
              <w:bottom w:val="nil"/>
              <w:right w:val="nil"/>
            </w:tcBorders>
            <w:vAlign w:val="center"/>
          </w:tcPr>
          <w:p w14:paraId="47465FF4" w14:textId="77777777"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A4x2NB</w:t>
            </w:r>
          </w:p>
        </w:tc>
      </w:tr>
      <w:tr w:rsidR="00473706" w:rsidRPr="00E8541B" w14:paraId="19E849B2" w14:textId="77777777" w:rsidTr="004F0D94">
        <w:tc>
          <w:tcPr>
            <w:tcW w:w="3000" w:type="dxa"/>
            <w:tcBorders>
              <w:top w:val="nil"/>
              <w:left w:val="nil"/>
              <w:bottom w:val="nil"/>
              <w:right w:val="nil"/>
            </w:tcBorders>
            <w:vAlign w:val="center"/>
          </w:tcPr>
          <w:p w14:paraId="2000F907" w14:textId="0153E175" w:rsidR="00473706" w:rsidRPr="00716D32" w:rsidRDefault="00437E92" w:rsidP="004F0D94">
            <w:pPr>
              <w:rPr>
                <w:rFonts w:asciiTheme="minorHAnsi" w:hAnsiTheme="minorHAnsi" w:cstheme="minorHAnsi"/>
                <w:b/>
                <w:bCs/>
                <w:sz w:val="20"/>
                <w:szCs w:val="20"/>
                <w:lang w:eastAsia="sv-SE"/>
              </w:rPr>
            </w:pPr>
            <w:proofErr w:type="spellStart"/>
            <w:r w:rsidRPr="00716D32">
              <w:rPr>
                <w:rFonts w:asciiTheme="minorHAnsi" w:hAnsiTheme="minorHAnsi" w:cstheme="minorHAnsi"/>
                <w:b/>
                <w:bCs/>
                <w:sz w:val="20"/>
                <w:szCs w:val="20"/>
                <w:lang w:eastAsia="sv-SE"/>
              </w:rPr>
              <w:t>Cabina</w:t>
            </w:r>
            <w:proofErr w:type="spellEnd"/>
            <w:r w:rsidRPr="00716D32">
              <w:rPr>
                <w:rFonts w:asciiTheme="minorHAnsi" w:hAnsiTheme="minorHAnsi" w:cstheme="minorHAnsi"/>
                <w:b/>
                <w:bCs/>
                <w:sz w:val="20"/>
                <w:szCs w:val="20"/>
                <w:lang w:eastAsia="sv-SE"/>
              </w:rPr>
              <w:t xml:space="preserve"> </w:t>
            </w:r>
          </w:p>
        </w:tc>
        <w:tc>
          <w:tcPr>
            <w:tcW w:w="3000" w:type="dxa"/>
            <w:tcBorders>
              <w:top w:val="nil"/>
              <w:left w:val="nil"/>
              <w:bottom w:val="nil"/>
              <w:right w:val="nil"/>
            </w:tcBorders>
            <w:vAlign w:val="center"/>
          </w:tcPr>
          <w:p w14:paraId="605E3A1D" w14:textId="77777777"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CS20H</w:t>
            </w:r>
          </w:p>
        </w:tc>
      </w:tr>
      <w:tr w:rsidR="00473706" w:rsidRPr="00E8541B" w14:paraId="126BCFE0" w14:textId="77777777" w:rsidTr="004F0D94">
        <w:tc>
          <w:tcPr>
            <w:tcW w:w="3000" w:type="dxa"/>
            <w:tcBorders>
              <w:top w:val="nil"/>
              <w:left w:val="nil"/>
              <w:bottom w:val="nil"/>
              <w:right w:val="nil"/>
            </w:tcBorders>
            <w:vAlign w:val="center"/>
          </w:tcPr>
          <w:p w14:paraId="7F5FFF5C" w14:textId="09FCF310" w:rsidR="00473706" w:rsidRPr="00716D32" w:rsidRDefault="00437E92" w:rsidP="004F0D94">
            <w:pPr>
              <w:rPr>
                <w:rFonts w:asciiTheme="minorHAnsi" w:hAnsiTheme="minorHAnsi" w:cstheme="minorHAnsi"/>
                <w:b/>
                <w:bCs/>
                <w:sz w:val="20"/>
                <w:szCs w:val="20"/>
                <w:lang w:eastAsia="sv-SE"/>
              </w:rPr>
            </w:pPr>
            <w:proofErr w:type="spellStart"/>
            <w:r w:rsidRPr="00716D32">
              <w:rPr>
                <w:rFonts w:asciiTheme="minorHAnsi" w:hAnsiTheme="minorHAnsi" w:cstheme="minorHAnsi"/>
                <w:b/>
                <w:bCs/>
                <w:sz w:val="20"/>
                <w:szCs w:val="20"/>
                <w:lang w:eastAsia="sv-SE"/>
              </w:rPr>
              <w:t>Motore</w:t>
            </w:r>
            <w:proofErr w:type="spellEnd"/>
          </w:p>
        </w:tc>
        <w:tc>
          <w:tcPr>
            <w:tcW w:w="3000" w:type="dxa"/>
            <w:tcBorders>
              <w:top w:val="nil"/>
              <w:left w:val="nil"/>
              <w:bottom w:val="nil"/>
              <w:right w:val="nil"/>
            </w:tcBorders>
            <w:vAlign w:val="center"/>
          </w:tcPr>
          <w:p w14:paraId="20D47A7D" w14:textId="56401A4A"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 xml:space="preserve">DC16 122/660 </w:t>
            </w:r>
            <w:r w:rsidR="00225E8E">
              <w:rPr>
                <w:rFonts w:asciiTheme="minorHAnsi" w:hAnsiTheme="minorHAnsi" w:cstheme="minorHAnsi"/>
                <w:sz w:val="20"/>
                <w:szCs w:val="20"/>
                <w:lang w:eastAsia="sv-SE"/>
              </w:rPr>
              <w:t>CV</w:t>
            </w:r>
            <w:r w:rsidRPr="00E8541B">
              <w:rPr>
                <w:rFonts w:asciiTheme="minorHAnsi" w:hAnsiTheme="minorHAnsi" w:cstheme="minorHAnsi"/>
                <w:sz w:val="20"/>
                <w:szCs w:val="20"/>
                <w:lang w:eastAsia="sv-SE"/>
              </w:rPr>
              <w:t xml:space="preserve"> 485kW</w:t>
            </w:r>
          </w:p>
        </w:tc>
      </w:tr>
      <w:tr w:rsidR="00473706" w:rsidRPr="00E8541B" w14:paraId="13B10097" w14:textId="77777777" w:rsidTr="004F0D94">
        <w:tc>
          <w:tcPr>
            <w:tcW w:w="3000" w:type="dxa"/>
            <w:tcBorders>
              <w:top w:val="nil"/>
              <w:left w:val="nil"/>
              <w:bottom w:val="nil"/>
              <w:right w:val="nil"/>
            </w:tcBorders>
            <w:vAlign w:val="center"/>
          </w:tcPr>
          <w:p w14:paraId="4D127C45" w14:textId="48057113" w:rsidR="00473706" w:rsidRPr="00716D32" w:rsidRDefault="00437E92" w:rsidP="004F0D94">
            <w:pPr>
              <w:rPr>
                <w:rFonts w:asciiTheme="minorHAnsi" w:hAnsiTheme="minorHAnsi" w:cstheme="minorHAnsi"/>
                <w:b/>
                <w:bCs/>
                <w:sz w:val="20"/>
                <w:szCs w:val="20"/>
                <w:lang w:eastAsia="sv-SE"/>
              </w:rPr>
            </w:pPr>
            <w:proofErr w:type="spellStart"/>
            <w:r w:rsidRPr="00716D32">
              <w:rPr>
                <w:rFonts w:asciiTheme="minorHAnsi" w:hAnsiTheme="minorHAnsi" w:cstheme="minorHAnsi"/>
                <w:b/>
                <w:bCs/>
                <w:sz w:val="20"/>
                <w:szCs w:val="20"/>
                <w:lang w:eastAsia="sv-SE"/>
              </w:rPr>
              <w:t>Coppia</w:t>
            </w:r>
            <w:proofErr w:type="spellEnd"/>
            <w:r w:rsidRPr="00716D32">
              <w:rPr>
                <w:rFonts w:asciiTheme="minorHAnsi" w:hAnsiTheme="minorHAnsi" w:cstheme="minorHAnsi"/>
                <w:b/>
                <w:bCs/>
                <w:sz w:val="20"/>
                <w:szCs w:val="20"/>
                <w:lang w:eastAsia="sv-SE"/>
              </w:rPr>
              <w:t xml:space="preserve"> (Nm)</w:t>
            </w:r>
            <w:r w:rsidR="00473706" w:rsidRPr="00716D32">
              <w:rPr>
                <w:rFonts w:asciiTheme="minorHAnsi" w:hAnsiTheme="minorHAnsi" w:cstheme="minorHAnsi"/>
                <w:b/>
                <w:bCs/>
                <w:sz w:val="20"/>
                <w:szCs w:val="20"/>
                <w:lang w:eastAsia="sv-SE"/>
              </w:rPr>
              <w:t xml:space="preserve"> </w:t>
            </w:r>
          </w:p>
        </w:tc>
        <w:tc>
          <w:tcPr>
            <w:tcW w:w="3000" w:type="dxa"/>
            <w:tcBorders>
              <w:top w:val="nil"/>
              <w:left w:val="nil"/>
              <w:bottom w:val="nil"/>
              <w:right w:val="nil"/>
            </w:tcBorders>
            <w:vAlign w:val="center"/>
          </w:tcPr>
          <w:p w14:paraId="5936503C" w14:textId="13CFB717"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3</w:t>
            </w:r>
            <w:r w:rsidR="00437E92">
              <w:rPr>
                <w:rFonts w:asciiTheme="minorHAnsi" w:hAnsiTheme="minorHAnsi" w:cstheme="minorHAnsi"/>
                <w:sz w:val="20"/>
                <w:szCs w:val="20"/>
                <w:lang w:eastAsia="sv-SE"/>
              </w:rPr>
              <w:t>.</w:t>
            </w:r>
            <w:r w:rsidRPr="00E8541B">
              <w:rPr>
                <w:rFonts w:asciiTheme="minorHAnsi" w:hAnsiTheme="minorHAnsi" w:cstheme="minorHAnsi"/>
                <w:sz w:val="20"/>
                <w:szCs w:val="20"/>
                <w:lang w:eastAsia="sv-SE"/>
              </w:rPr>
              <w:t>300 Nm @ 950-1</w:t>
            </w:r>
            <w:r w:rsidR="00477F7B">
              <w:rPr>
                <w:rFonts w:asciiTheme="minorHAnsi" w:hAnsiTheme="minorHAnsi" w:cstheme="minorHAnsi"/>
                <w:sz w:val="20"/>
                <w:szCs w:val="20"/>
                <w:lang w:eastAsia="sv-SE"/>
              </w:rPr>
              <w:t>.</w:t>
            </w:r>
            <w:r w:rsidRPr="00E8541B">
              <w:rPr>
                <w:rFonts w:asciiTheme="minorHAnsi" w:hAnsiTheme="minorHAnsi" w:cstheme="minorHAnsi"/>
                <w:sz w:val="20"/>
                <w:szCs w:val="20"/>
                <w:lang w:eastAsia="sv-SE"/>
              </w:rPr>
              <w:t>400 rpm</w:t>
            </w:r>
          </w:p>
        </w:tc>
      </w:tr>
      <w:tr w:rsidR="00473706" w:rsidRPr="00E8541B" w14:paraId="47366D4E" w14:textId="77777777" w:rsidTr="004F0D94">
        <w:tc>
          <w:tcPr>
            <w:tcW w:w="3000" w:type="dxa"/>
            <w:tcBorders>
              <w:top w:val="nil"/>
              <w:left w:val="nil"/>
              <w:bottom w:val="nil"/>
              <w:right w:val="nil"/>
            </w:tcBorders>
            <w:vAlign w:val="center"/>
          </w:tcPr>
          <w:p w14:paraId="08705ED3" w14:textId="22AFAC99" w:rsidR="00473706" w:rsidRPr="00716D32" w:rsidRDefault="00437E92" w:rsidP="004F0D94">
            <w:pPr>
              <w:rPr>
                <w:rFonts w:asciiTheme="minorHAnsi" w:hAnsiTheme="minorHAnsi" w:cstheme="minorHAnsi"/>
                <w:b/>
                <w:bCs/>
                <w:sz w:val="20"/>
                <w:szCs w:val="20"/>
                <w:lang w:eastAsia="sv-SE"/>
              </w:rPr>
            </w:pPr>
            <w:proofErr w:type="spellStart"/>
            <w:r w:rsidRPr="00716D32">
              <w:rPr>
                <w:rFonts w:asciiTheme="minorHAnsi" w:hAnsiTheme="minorHAnsi" w:cstheme="minorHAnsi"/>
                <w:b/>
                <w:bCs/>
                <w:sz w:val="20"/>
                <w:szCs w:val="20"/>
                <w:lang w:eastAsia="sv-SE"/>
              </w:rPr>
              <w:t>Passo</w:t>
            </w:r>
            <w:proofErr w:type="spellEnd"/>
            <w:r w:rsidRPr="00716D32">
              <w:rPr>
                <w:rFonts w:asciiTheme="minorHAnsi" w:hAnsiTheme="minorHAnsi" w:cstheme="minorHAnsi"/>
                <w:b/>
                <w:bCs/>
                <w:sz w:val="20"/>
                <w:szCs w:val="20"/>
                <w:lang w:eastAsia="sv-SE"/>
              </w:rPr>
              <w:t xml:space="preserve"> (mm)</w:t>
            </w:r>
            <w:r w:rsidR="00473706" w:rsidRPr="00716D32">
              <w:rPr>
                <w:rFonts w:asciiTheme="minorHAnsi" w:hAnsiTheme="minorHAnsi" w:cstheme="minorHAnsi"/>
                <w:b/>
                <w:bCs/>
                <w:sz w:val="20"/>
                <w:szCs w:val="20"/>
                <w:lang w:eastAsia="sv-SE"/>
              </w:rPr>
              <w:t xml:space="preserve"> </w:t>
            </w:r>
          </w:p>
        </w:tc>
        <w:tc>
          <w:tcPr>
            <w:tcW w:w="3000" w:type="dxa"/>
            <w:tcBorders>
              <w:top w:val="nil"/>
              <w:left w:val="nil"/>
              <w:bottom w:val="nil"/>
              <w:right w:val="nil"/>
            </w:tcBorders>
            <w:vAlign w:val="center"/>
          </w:tcPr>
          <w:p w14:paraId="59F28072" w14:textId="487D28BF"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3</w:t>
            </w:r>
            <w:r w:rsidR="00AF04CE">
              <w:rPr>
                <w:rFonts w:asciiTheme="minorHAnsi" w:hAnsiTheme="minorHAnsi" w:cstheme="minorHAnsi"/>
                <w:sz w:val="20"/>
                <w:szCs w:val="20"/>
                <w:lang w:eastAsia="sv-SE"/>
              </w:rPr>
              <w:t>.</w:t>
            </w:r>
            <w:r w:rsidRPr="00E8541B">
              <w:rPr>
                <w:rFonts w:asciiTheme="minorHAnsi" w:hAnsiTheme="minorHAnsi" w:cstheme="minorHAnsi"/>
                <w:sz w:val="20"/>
                <w:szCs w:val="20"/>
                <w:lang w:eastAsia="sv-SE"/>
              </w:rPr>
              <w:t>750</w:t>
            </w:r>
          </w:p>
        </w:tc>
      </w:tr>
      <w:tr w:rsidR="00473706" w:rsidRPr="00E8541B" w14:paraId="29FB0A99" w14:textId="77777777" w:rsidTr="004F0D94">
        <w:tc>
          <w:tcPr>
            <w:tcW w:w="3000" w:type="dxa"/>
            <w:tcBorders>
              <w:top w:val="nil"/>
              <w:left w:val="nil"/>
              <w:bottom w:val="nil"/>
              <w:right w:val="nil"/>
            </w:tcBorders>
            <w:vAlign w:val="center"/>
          </w:tcPr>
          <w:p w14:paraId="0E0C25A7" w14:textId="049105F3" w:rsidR="00473706" w:rsidRPr="00716D32" w:rsidRDefault="009C7CF3" w:rsidP="004F0D94">
            <w:pPr>
              <w:rPr>
                <w:rFonts w:asciiTheme="minorHAnsi" w:hAnsiTheme="minorHAnsi" w:cstheme="minorHAnsi"/>
                <w:b/>
                <w:bCs/>
                <w:sz w:val="20"/>
                <w:szCs w:val="20"/>
                <w:lang w:eastAsia="sv-SE"/>
              </w:rPr>
            </w:pPr>
            <w:r w:rsidRPr="00716D32">
              <w:rPr>
                <w:rFonts w:asciiTheme="minorHAnsi" w:hAnsiTheme="minorHAnsi" w:cstheme="minorHAnsi"/>
                <w:b/>
                <w:bCs/>
                <w:sz w:val="20"/>
                <w:szCs w:val="20"/>
                <w:lang w:eastAsia="sv-SE"/>
              </w:rPr>
              <w:t xml:space="preserve">Cambio </w:t>
            </w:r>
          </w:p>
        </w:tc>
        <w:tc>
          <w:tcPr>
            <w:tcW w:w="3000" w:type="dxa"/>
            <w:tcBorders>
              <w:top w:val="nil"/>
              <w:left w:val="nil"/>
              <w:bottom w:val="nil"/>
              <w:right w:val="nil"/>
            </w:tcBorders>
            <w:vAlign w:val="center"/>
          </w:tcPr>
          <w:p w14:paraId="030D22C1" w14:textId="77777777"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G33CM1</w:t>
            </w:r>
          </w:p>
        </w:tc>
      </w:tr>
      <w:tr w:rsidR="00473706" w:rsidRPr="00E8541B" w14:paraId="76A4A9DF" w14:textId="77777777" w:rsidTr="004F0D94">
        <w:tc>
          <w:tcPr>
            <w:tcW w:w="3000" w:type="dxa"/>
            <w:tcBorders>
              <w:top w:val="nil"/>
              <w:left w:val="nil"/>
              <w:bottom w:val="nil"/>
              <w:right w:val="nil"/>
            </w:tcBorders>
            <w:vAlign w:val="center"/>
          </w:tcPr>
          <w:p w14:paraId="1ED26A2D" w14:textId="4A9DF798" w:rsidR="00473706" w:rsidRPr="00716D32" w:rsidRDefault="009C7CF3" w:rsidP="004F0D94">
            <w:pPr>
              <w:rPr>
                <w:rFonts w:asciiTheme="minorHAnsi" w:hAnsiTheme="minorHAnsi" w:cstheme="minorHAnsi"/>
                <w:b/>
                <w:bCs/>
                <w:sz w:val="20"/>
                <w:szCs w:val="20"/>
                <w:lang w:eastAsia="sv-SE"/>
              </w:rPr>
            </w:pPr>
            <w:proofErr w:type="spellStart"/>
            <w:r w:rsidRPr="00716D32">
              <w:rPr>
                <w:rFonts w:asciiTheme="minorHAnsi" w:hAnsiTheme="minorHAnsi" w:cstheme="minorHAnsi"/>
                <w:b/>
                <w:bCs/>
                <w:sz w:val="20"/>
                <w:szCs w:val="20"/>
                <w:lang w:eastAsia="sv-SE"/>
              </w:rPr>
              <w:t>Differenziale</w:t>
            </w:r>
            <w:proofErr w:type="spellEnd"/>
            <w:r w:rsidR="00473706" w:rsidRPr="00716D32">
              <w:rPr>
                <w:rFonts w:asciiTheme="minorHAnsi" w:hAnsiTheme="minorHAnsi" w:cstheme="minorHAnsi"/>
                <w:b/>
                <w:bCs/>
                <w:sz w:val="20"/>
                <w:szCs w:val="20"/>
                <w:lang w:eastAsia="sv-SE"/>
              </w:rPr>
              <w:t xml:space="preserve"> </w:t>
            </w:r>
          </w:p>
        </w:tc>
        <w:tc>
          <w:tcPr>
            <w:tcW w:w="3000" w:type="dxa"/>
            <w:tcBorders>
              <w:top w:val="nil"/>
              <w:left w:val="nil"/>
              <w:bottom w:val="nil"/>
              <w:right w:val="nil"/>
            </w:tcBorders>
            <w:vAlign w:val="center"/>
          </w:tcPr>
          <w:p w14:paraId="093FFB9F" w14:textId="77777777"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R756</w:t>
            </w:r>
          </w:p>
        </w:tc>
      </w:tr>
      <w:tr w:rsidR="00473706" w:rsidRPr="00E8541B" w14:paraId="45DEA135" w14:textId="77777777" w:rsidTr="004F0D94">
        <w:tc>
          <w:tcPr>
            <w:tcW w:w="3000" w:type="dxa"/>
            <w:tcBorders>
              <w:top w:val="nil"/>
              <w:left w:val="nil"/>
              <w:bottom w:val="nil"/>
              <w:right w:val="nil"/>
            </w:tcBorders>
            <w:vAlign w:val="center"/>
          </w:tcPr>
          <w:p w14:paraId="2615C92C" w14:textId="29306487" w:rsidR="00473706" w:rsidRPr="00716D32" w:rsidRDefault="009C7CF3" w:rsidP="004F0D94">
            <w:pPr>
              <w:rPr>
                <w:rFonts w:asciiTheme="minorHAnsi" w:hAnsiTheme="minorHAnsi" w:cstheme="minorHAnsi"/>
                <w:b/>
                <w:bCs/>
                <w:sz w:val="20"/>
                <w:szCs w:val="20"/>
                <w:lang w:eastAsia="sv-SE"/>
              </w:rPr>
            </w:pPr>
            <w:proofErr w:type="spellStart"/>
            <w:r w:rsidRPr="00716D32">
              <w:rPr>
                <w:rFonts w:asciiTheme="minorHAnsi" w:hAnsiTheme="minorHAnsi" w:cstheme="minorHAnsi"/>
                <w:b/>
                <w:bCs/>
                <w:sz w:val="20"/>
                <w:szCs w:val="20"/>
                <w:lang w:eastAsia="sv-SE"/>
              </w:rPr>
              <w:t>Rapporto</w:t>
            </w:r>
            <w:proofErr w:type="spellEnd"/>
            <w:r w:rsidRPr="00716D32">
              <w:rPr>
                <w:rFonts w:asciiTheme="minorHAnsi" w:hAnsiTheme="minorHAnsi" w:cstheme="minorHAnsi"/>
                <w:b/>
                <w:bCs/>
                <w:sz w:val="20"/>
                <w:szCs w:val="20"/>
                <w:lang w:eastAsia="sv-SE"/>
              </w:rPr>
              <w:t xml:space="preserve"> al </w:t>
            </w:r>
            <w:proofErr w:type="spellStart"/>
            <w:r w:rsidRPr="00716D32">
              <w:rPr>
                <w:rFonts w:asciiTheme="minorHAnsi" w:hAnsiTheme="minorHAnsi" w:cstheme="minorHAnsi"/>
                <w:b/>
                <w:bCs/>
                <w:sz w:val="20"/>
                <w:szCs w:val="20"/>
                <w:lang w:eastAsia="sv-SE"/>
              </w:rPr>
              <w:t>ponte</w:t>
            </w:r>
            <w:proofErr w:type="spellEnd"/>
            <w:r w:rsidR="00473706" w:rsidRPr="00716D32">
              <w:rPr>
                <w:rFonts w:asciiTheme="minorHAnsi" w:hAnsiTheme="minorHAnsi" w:cstheme="minorHAnsi"/>
                <w:b/>
                <w:bCs/>
                <w:sz w:val="20"/>
                <w:szCs w:val="20"/>
                <w:lang w:eastAsia="sv-SE"/>
              </w:rPr>
              <w:t xml:space="preserve"> </w:t>
            </w:r>
          </w:p>
        </w:tc>
        <w:tc>
          <w:tcPr>
            <w:tcW w:w="3000" w:type="dxa"/>
            <w:tcBorders>
              <w:top w:val="nil"/>
              <w:left w:val="nil"/>
              <w:bottom w:val="nil"/>
              <w:right w:val="nil"/>
            </w:tcBorders>
            <w:vAlign w:val="center"/>
          </w:tcPr>
          <w:p w14:paraId="2CD36BE3" w14:textId="77777777"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2,53</w:t>
            </w:r>
          </w:p>
        </w:tc>
      </w:tr>
      <w:tr w:rsidR="00473706" w:rsidRPr="00E8541B" w14:paraId="11EC6217" w14:textId="77777777" w:rsidTr="004F0D94">
        <w:tc>
          <w:tcPr>
            <w:tcW w:w="3000" w:type="dxa"/>
            <w:tcBorders>
              <w:top w:val="nil"/>
              <w:left w:val="nil"/>
              <w:bottom w:val="nil"/>
              <w:right w:val="nil"/>
            </w:tcBorders>
            <w:vAlign w:val="center"/>
          </w:tcPr>
          <w:p w14:paraId="08DB3B82" w14:textId="77777777" w:rsidR="00473706" w:rsidRPr="00716D32" w:rsidRDefault="00473706" w:rsidP="004F0D94">
            <w:pPr>
              <w:rPr>
                <w:rFonts w:asciiTheme="minorHAnsi" w:hAnsiTheme="minorHAnsi" w:cstheme="minorHAnsi"/>
                <w:b/>
                <w:bCs/>
                <w:sz w:val="20"/>
                <w:szCs w:val="20"/>
                <w:lang w:eastAsia="sv-SE"/>
              </w:rPr>
            </w:pPr>
            <w:r w:rsidRPr="00716D32">
              <w:rPr>
                <w:rFonts w:asciiTheme="minorHAnsi" w:hAnsiTheme="minorHAnsi" w:cstheme="minorHAnsi"/>
                <w:b/>
                <w:bCs/>
                <w:sz w:val="20"/>
                <w:szCs w:val="20"/>
                <w:lang w:eastAsia="sv-SE"/>
              </w:rPr>
              <w:t xml:space="preserve">Retarder </w:t>
            </w:r>
          </w:p>
        </w:tc>
        <w:tc>
          <w:tcPr>
            <w:tcW w:w="3000" w:type="dxa"/>
            <w:tcBorders>
              <w:top w:val="nil"/>
              <w:left w:val="nil"/>
              <w:bottom w:val="nil"/>
              <w:right w:val="nil"/>
            </w:tcBorders>
            <w:vAlign w:val="center"/>
          </w:tcPr>
          <w:p w14:paraId="5D86A81E" w14:textId="77777777"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R4700D</w:t>
            </w:r>
          </w:p>
        </w:tc>
      </w:tr>
      <w:tr w:rsidR="00473706" w:rsidRPr="00E8541B" w14:paraId="2E836AF1" w14:textId="77777777" w:rsidTr="004F0D94">
        <w:tc>
          <w:tcPr>
            <w:tcW w:w="3000" w:type="dxa"/>
            <w:tcBorders>
              <w:top w:val="nil"/>
              <w:left w:val="nil"/>
              <w:bottom w:val="nil"/>
              <w:right w:val="nil"/>
            </w:tcBorders>
            <w:vAlign w:val="center"/>
          </w:tcPr>
          <w:p w14:paraId="347BC201" w14:textId="408D4E82" w:rsidR="00473706" w:rsidRPr="00716D32" w:rsidRDefault="009C7CF3" w:rsidP="004F0D94">
            <w:pPr>
              <w:rPr>
                <w:rFonts w:asciiTheme="minorHAnsi" w:hAnsiTheme="minorHAnsi" w:cstheme="minorHAnsi"/>
                <w:b/>
                <w:bCs/>
                <w:sz w:val="20"/>
                <w:szCs w:val="20"/>
                <w:lang w:eastAsia="sv-SE"/>
              </w:rPr>
            </w:pPr>
            <w:proofErr w:type="spellStart"/>
            <w:r w:rsidRPr="00716D32">
              <w:rPr>
                <w:rFonts w:asciiTheme="minorHAnsi" w:hAnsiTheme="minorHAnsi" w:cstheme="minorHAnsi"/>
                <w:b/>
                <w:bCs/>
                <w:sz w:val="20"/>
                <w:szCs w:val="20"/>
                <w:lang w:eastAsia="sv-SE"/>
              </w:rPr>
              <w:t>Capacità</w:t>
            </w:r>
            <w:proofErr w:type="spellEnd"/>
            <w:r w:rsidRPr="00716D32">
              <w:rPr>
                <w:rFonts w:asciiTheme="minorHAnsi" w:hAnsiTheme="minorHAnsi" w:cstheme="minorHAnsi"/>
                <w:b/>
                <w:bCs/>
                <w:sz w:val="20"/>
                <w:szCs w:val="20"/>
                <w:lang w:eastAsia="sv-SE"/>
              </w:rPr>
              <w:t xml:space="preserve"> </w:t>
            </w:r>
            <w:proofErr w:type="spellStart"/>
            <w:r w:rsidRPr="00716D32">
              <w:rPr>
                <w:rFonts w:asciiTheme="minorHAnsi" w:hAnsiTheme="minorHAnsi" w:cstheme="minorHAnsi"/>
                <w:b/>
                <w:bCs/>
                <w:sz w:val="20"/>
                <w:szCs w:val="20"/>
                <w:lang w:eastAsia="sv-SE"/>
              </w:rPr>
              <w:t>carburante</w:t>
            </w:r>
            <w:proofErr w:type="spellEnd"/>
            <w:r w:rsidRPr="00716D32">
              <w:rPr>
                <w:rFonts w:asciiTheme="minorHAnsi" w:hAnsiTheme="minorHAnsi" w:cstheme="minorHAnsi"/>
                <w:b/>
                <w:bCs/>
                <w:sz w:val="20"/>
                <w:szCs w:val="20"/>
                <w:lang w:eastAsia="sv-SE"/>
              </w:rPr>
              <w:t xml:space="preserve"> (</w:t>
            </w:r>
            <w:proofErr w:type="spellStart"/>
            <w:r w:rsidRPr="00716D32">
              <w:rPr>
                <w:rFonts w:asciiTheme="minorHAnsi" w:hAnsiTheme="minorHAnsi" w:cstheme="minorHAnsi"/>
                <w:b/>
                <w:bCs/>
                <w:sz w:val="20"/>
                <w:szCs w:val="20"/>
                <w:lang w:eastAsia="sv-SE"/>
              </w:rPr>
              <w:t>litri</w:t>
            </w:r>
            <w:proofErr w:type="spellEnd"/>
            <w:r w:rsidRPr="00716D32">
              <w:rPr>
                <w:rFonts w:asciiTheme="minorHAnsi" w:hAnsiTheme="minorHAnsi" w:cstheme="minorHAnsi"/>
                <w:b/>
                <w:bCs/>
                <w:sz w:val="20"/>
                <w:szCs w:val="20"/>
                <w:lang w:eastAsia="sv-SE"/>
              </w:rPr>
              <w:t>)</w:t>
            </w:r>
            <w:r w:rsidR="00473706" w:rsidRPr="00716D32">
              <w:rPr>
                <w:rFonts w:asciiTheme="minorHAnsi" w:hAnsiTheme="minorHAnsi" w:cstheme="minorHAnsi"/>
                <w:b/>
                <w:bCs/>
                <w:sz w:val="20"/>
                <w:szCs w:val="20"/>
                <w:lang w:eastAsia="sv-SE"/>
              </w:rPr>
              <w:t xml:space="preserve"> </w:t>
            </w:r>
          </w:p>
        </w:tc>
        <w:tc>
          <w:tcPr>
            <w:tcW w:w="3000" w:type="dxa"/>
            <w:tcBorders>
              <w:top w:val="nil"/>
              <w:left w:val="nil"/>
              <w:bottom w:val="nil"/>
              <w:right w:val="nil"/>
            </w:tcBorders>
            <w:vAlign w:val="center"/>
          </w:tcPr>
          <w:p w14:paraId="0ACE7C4E" w14:textId="0809A54D"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1</w:t>
            </w:r>
            <w:r w:rsidR="009C7CF3">
              <w:rPr>
                <w:rFonts w:asciiTheme="minorHAnsi" w:hAnsiTheme="minorHAnsi" w:cstheme="minorHAnsi"/>
                <w:sz w:val="20"/>
                <w:szCs w:val="20"/>
                <w:lang w:eastAsia="sv-SE"/>
              </w:rPr>
              <w:t>.</w:t>
            </w:r>
            <w:r w:rsidRPr="00E8541B">
              <w:rPr>
                <w:rFonts w:asciiTheme="minorHAnsi" w:hAnsiTheme="minorHAnsi" w:cstheme="minorHAnsi"/>
                <w:sz w:val="20"/>
                <w:szCs w:val="20"/>
                <w:lang w:eastAsia="sv-SE"/>
              </w:rPr>
              <w:t>040</w:t>
            </w:r>
          </w:p>
        </w:tc>
      </w:tr>
      <w:tr w:rsidR="00473706" w:rsidRPr="00E8541B" w14:paraId="00288D7D" w14:textId="77777777" w:rsidTr="004F0D94">
        <w:tc>
          <w:tcPr>
            <w:tcW w:w="3000" w:type="dxa"/>
            <w:tcBorders>
              <w:top w:val="nil"/>
              <w:left w:val="nil"/>
              <w:bottom w:val="nil"/>
              <w:right w:val="nil"/>
            </w:tcBorders>
            <w:vAlign w:val="center"/>
          </w:tcPr>
          <w:p w14:paraId="02AA78A5" w14:textId="751726CE" w:rsidR="00473706" w:rsidRPr="00716D32" w:rsidRDefault="009C7CF3" w:rsidP="004F0D94">
            <w:pPr>
              <w:rPr>
                <w:rFonts w:asciiTheme="minorHAnsi" w:hAnsiTheme="minorHAnsi" w:cstheme="minorHAnsi"/>
                <w:b/>
                <w:bCs/>
                <w:sz w:val="20"/>
                <w:szCs w:val="20"/>
                <w:lang w:val="it-IT" w:eastAsia="sv-SE"/>
              </w:rPr>
            </w:pPr>
            <w:r w:rsidRPr="00716D32">
              <w:rPr>
                <w:rFonts w:asciiTheme="minorHAnsi" w:hAnsiTheme="minorHAnsi" w:cstheme="minorHAnsi"/>
                <w:b/>
                <w:bCs/>
                <w:sz w:val="20"/>
                <w:szCs w:val="20"/>
                <w:lang w:val="it-IT" w:eastAsia="sv-SE"/>
              </w:rPr>
              <w:t>Massa legale assale frontale (kg)</w:t>
            </w:r>
          </w:p>
        </w:tc>
        <w:tc>
          <w:tcPr>
            <w:tcW w:w="3000" w:type="dxa"/>
            <w:tcBorders>
              <w:top w:val="nil"/>
              <w:left w:val="nil"/>
              <w:bottom w:val="nil"/>
              <w:right w:val="nil"/>
            </w:tcBorders>
            <w:vAlign w:val="center"/>
          </w:tcPr>
          <w:p w14:paraId="60E3044B" w14:textId="143890A5"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8</w:t>
            </w:r>
            <w:r w:rsidR="009C7CF3">
              <w:rPr>
                <w:rFonts w:asciiTheme="minorHAnsi" w:hAnsiTheme="minorHAnsi" w:cstheme="minorHAnsi"/>
                <w:sz w:val="20"/>
                <w:szCs w:val="20"/>
                <w:lang w:eastAsia="sv-SE"/>
              </w:rPr>
              <w:t>.</w:t>
            </w:r>
            <w:r w:rsidRPr="00E8541B">
              <w:rPr>
                <w:rFonts w:asciiTheme="minorHAnsi" w:hAnsiTheme="minorHAnsi" w:cstheme="minorHAnsi"/>
                <w:sz w:val="20"/>
                <w:szCs w:val="20"/>
                <w:lang w:eastAsia="sv-SE"/>
              </w:rPr>
              <w:t>000</w:t>
            </w:r>
          </w:p>
        </w:tc>
      </w:tr>
      <w:tr w:rsidR="00473706" w:rsidRPr="00E8541B" w14:paraId="56BE3456" w14:textId="77777777" w:rsidTr="004F0D94">
        <w:tc>
          <w:tcPr>
            <w:tcW w:w="3000" w:type="dxa"/>
            <w:tcBorders>
              <w:top w:val="nil"/>
              <w:left w:val="nil"/>
              <w:bottom w:val="nil"/>
              <w:right w:val="nil"/>
            </w:tcBorders>
            <w:vAlign w:val="center"/>
          </w:tcPr>
          <w:p w14:paraId="2EC8AF88" w14:textId="5911BB51" w:rsidR="00473706" w:rsidRPr="00716D32" w:rsidRDefault="009C7CF3" w:rsidP="004F0D94">
            <w:pPr>
              <w:rPr>
                <w:rFonts w:asciiTheme="minorHAnsi" w:hAnsiTheme="minorHAnsi" w:cstheme="minorHAnsi"/>
                <w:b/>
                <w:bCs/>
                <w:sz w:val="20"/>
                <w:szCs w:val="20"/>
                <w:lang w:val="it-IT" w:eastAsia="sv-SE"/>
              </w:rPr>
            </w:pPr>
            <w:r w:rsidRPr="00716D32">
              <w:rPr>
                <w:rFonts w:asciiTheme="minorHAnsi" w:hAnsiTheme="minorHAnsi" w:cstheme="minorHAnsi"/>
                <w:b/>
                <w:bCs/>
                <w:sz w:val="20"/>
                <w:szCs w:val="20"/>
                <w:lang w:val="it-IT" w:eastAsia="sv-SE"/>
              </w:rPr>
              <w:t>Massa legale assale posteriore (kg)</w:t>
            </w:r>
            <w:r w:rsidR="00473706" w:rsidRPr="00716D32">
              <w:rPr>
                <w:rFonts w:asciiTheme="minorHAnsi" w:hAnsiTheme="minorHAnsi" w:cstheme="minorHAnsi"/>
                <w:b/>
                <w:bCs/>
                <w:sz w:val="20"/>
                <w:szCs w:val="20"/>
                <w:lang w:val="it-IT" w:eastAsia="sv-SE"/>
              </w:rPr>
              <w:t xml:space="preserve"> </w:t>
            </w:r>
          </w:p>
        </w:tc>
        <w:tc>
          <w:tcPr>
            <w:tcW w:w="3000" w:type="dxa"/>
            <w:tcBorders>
              <w:top w:val="nil"/>
              <w:left w:val="nil"/>
              <w:bottom w:val="nil"/>
              <w:right w:val="nil"/>
            </w:tcBorders>
            <w:vAlign w:val="center"/>
          </w:tcPr>
          <w:p w14:paraId="6402B3F2" w14:textId="184C072B" w:rsidR="00473706" w:rsidRPr="00E8541B" w:rsidRDefault="00473706" w:rsidP="004F0D94">
            <w:pPr>
              <w:rPr>
                <w:rFonts w:asciiTheme="minorHAnsi" w:hAnsiTheme="minorHAnsi" w:cstheme="minorHAnsi"/>
                <w:sz w:val="20"/>
                <w:szCs w:val="20"/>
                <w:lang w:eastAsia="sv-SE"/>
              </w:rPr>
            </w:pPr>
            <w:r w:rsidRPr="00E8541B">
              <w:rPr>
                <w:rFonts w:asciiTheme="minorHAnsi" w:hAnsiTheme="minorHAnsi" w:cstheme="minorHAnsi"/>
                <w:sz w:val="20"/>
                <w:szCs w:val="20"/>
                <w:lang w:eastAsia="sv-SE"/>
              </w:rPr>
              <w:t>11</w:t>
            </w:r>
            <w:r w:rsidR="009C7CF3">
              <w:rPr>
                <w:rFonts w:asciiTheme="minorHAnsi" w:hAnsiTheme="minorHAnsi" w:cstheme="minorHAnsi"/>
                <w:sz w:val="20"/>
                <w:szCs w:val="20"/>
                <w:lang w:eastAsia="sv-SE"/>
              </w:rPr>
              <w:t>.</w:t>
            </w:r>
            <w:r w:rsidRPr="00E8541B">
              <w:rPr>
                <w:rFonts w:asciiTheme="minorHAnsi" w:hAnsiTheme="minorHAnsi" w:cstheme="minorHAnsi"/>
                <w:sz w:val="20"/>
                <w:szCs w:val="20"/>
                <w:lang w:eastAsia="sv-SE"/>
              </w:rPr>
              <w:t>500</w:t>
            </w:r>
          </w:p>
        </w:tc>
      </w:tr>
    </w:tbl>
    <w:p w14:paraId="319291A5" w14:textId="77777777" w:rsidR="00473706" w:rsidRPr="00473706" w:rsidRDefault="00473706" w:rsidP="00473706"/>
    <w:p w14:paraId="22DCF88A" w14:textId="77777777" w:rsidR="00473706" w:rsidRPr="00473706" w:rsidRDefault="00473706" w:rsidP="00473706">
      <w:pPr>
        <w:rPr>
          <w:lang w:val="en-US"/>
        </w:rPr>
      </w:pPr>
    </w:p>
    <w:p w14:paraId="1009C4C6" w14:textId="77777777" w:rsidR="00C866C8" w:rsidRDefault="00C866C8" w:rsidP="00C866C8">
      <w:pPr>
        <w:rPr>
          <w:rStyle w:val="Enfasigrassetto"/>
          <w:sz w:val="22"/>
          <w:szCs w:val="22"/>
          <w:lang w:val="it-IT" w:eastAsia="sv-SE"/>
        </w:rPr>
      </w:pPr>
      <w:r>
        <w:rPr>
          <w:rStyle w:val="Enfasigrassetto"/>
          <w:sz w:val="22"/>
          <w:szCs w:val="22"/>
          <w:lang w:val="it-IT" w:eastAsia="sv-SE"/>
        </w:rPr>
        <w:t>Per ulteriori informazioni, contattare:</w:t>
      </w:r>
    </w:p>
    <w:p w14:paraId="61CEA6F6" w14:textId="66167617" w:rsidR="00C866C8" w:rsidRPr="00E45AAC" w:rsidRDefault="00E55D71" w:rsidP="00C866C8">
      <w:pPr>
        <w:rPr>
          <w:rStyle w:val="Enfasigrassetto"/>
          <w:b w:val="0"/>
          <w:bCs w:val="0"/>
          <w:sz w:val="22"/>
          <w:szCs w:val="22"/>
          <w:lang w:val="it-IT" w:eastAsia="sv-SE"/>
        </w:rPr>
      </w:pPr>
      <w:r w:rsidRPr="00E45AAC">
        <w:rPr>
          <w:rStyle w:val="Enfasigrassetto"/>
          <w:b w:val="0"/>
          <w:bCs w:val="0"/>
          <w:sz w:val="22"/>
          <w:szCs w:val="22"/>
          <w:lang w:val="it-IT" w:eastAsia="sv-SE"/>
        </w:rPr>
        <w:t>Martina Pellegrini</w:t>
      </w:r>
      <w:r w:rsidR="00C866C8" w:rsidRPr="00E45AAC">
        <w:rPr>
          <w:rStyle w:val="Enfasigrassetto"/>
          <w:b w:val="0"/>
          <w:bCs w:val="0"/>
          <w:sz w:val="22"/>
          <w:szCs w:val="22"/>
          <w:lang w:val="it-IT" w:eastAsia="sv-SE"/>
        </w:rPr>
        <w:t xml:space="preserve">, </w:t>
      </w:r>
      <w:r w:rsidR="00E52843" w:rsidRPr="00E45AAC">
        <w:rPr>
          <w:rStyle w:val="Enfasigrassetto"/>
          <w:b w:val="0"/>
          <w:bCs w:val="0"/>
          <w:sz w:val="22"/>
          <w:szCs w:val="22"/>
          <w:lang w:val="it-IT" w:eastAsia="sv-SE"/>
        </w:rPr>
        <w:t>Relazioni Esterne e Stampa</w:t>
      </w:r>
    </w:p>
    <w:p w14:paraId="4FE80CB3" w14:textId="097E1970" w:rsidR="00C866C8" w:rsidRPr="00E45AAC" w:rsidRDefault="00C866C8" w:rsidP="00C866C8">
      <w:pPr>
        <w:rPr>
          <w:sz w:val="22"/>
          <w:szCs w:val="22"/>
          <w:lang w:val="it-IT" w:eastAsia="sv-SE"/>
        </w:rPr>
      </w:pPr>
      <w:r w:rsidRPr="00E45AAC">
        <w:rPr>
          <w:rStyle w:val="Enfasigrassetto"/>
          <w:b w:val="0"/>
          <w:bCs w:val="0"/>
          <w:sz w:val="22"/>
          <w:szCs w:val="22"/>
          <w:lang w:val="it-IT" w:eastAsia="sv-SE"/>
        </w:rPr>
        <w:t xml:space="preserve">Phone: +39 </w:t>
      </w:r>
      <w:r w:rsidRPr="00E45AAC">
        <w:rPr>
          <w:sz w:val="22"/>
          <w:szCs w:val="22"/>
          <w:lang w:val="it-IT" w:eastAsia="sv-SE"/>
        </w:rPr>
        <w:t>0461</w:t>
      </w:r>
      <w:r w:rsidR="00E55D71" w:rsidRPr="00E45AAC">
        <w:rPr>
          <w:sz w:val="22"/>
          <w:szCs w:val="22"/>
          <w:lang w:val="it-IT" w:eastAsia="sv-SE"/>
        </w:rPr>
        <w:t xml:space="preserve"> </w:t>
      </w:r>
      <w:r w:rsidRPr="00E45AAC">
        <w:rPr>
          <w:sz w:val="22"/>
          <w:szCs w:val="22"/>
          <w:lang w:val="it-IT" w:eastAsia="sv-SE"/>
        </w:rPr>
        <w:t>996</w:t>
      </w:r>
      <w:r w:rsidR="00E55D71" w:rsidRPr="00E45AAC">
        <w:rPr>
          <w:sz w:val="22"/>
          <w:szCs w:val="22"/>
          <w:lang w:val="it-IT" w:eastAsia="sv-SE"/>
        </w:rPr>
        <w:t>318</w:t>
      </w:r>
    </w:p>
    <w:p w14:paraId="45A2852D" w14:textId="10EFBA9C" w:rsidR="00E55D71" w:rsidRPr="00E45AAC" w:rsidRDefault="00E55D71" w:rsidP="00C866C8">
      <w:pPr>
        <w:rPr>
          <w:rStyle w:val="Enfasigrassetto"/>
          <w:b w:val="0"/>
          <w:bCs w:val="0"/>
          <w:sz w:val="22"/>
          <w:szCs w:val="22"/>
          <w:lang w:val="it-IT" w:eastAsia="sv-SE"/>
        </w:rPr>
      </w:pPr>
      <w:r w:rsidRPr="00E45AAC">
        <w:rPr>
          <w:sz w:val="22"/>
          <w:szCs w:val="22"/>
          <w:lang w:val="it-IT" w:eastAsia="sv-SE"/>
        </w:rPr>
        <w:t>Mobile: +39 348</w:t>
      </w:r>
      <w:r w:rsidR="0058262A" w:rsidRPr="00E45AAC">
        <w:rPr>
          <w:sz w:val="22"/>
          <w:szCs w:val="22"/>
          <w:lang w:val="it-IT" w:eastAsia="sv-SE"/>
        </w:rPr>
        <w:t xml:space="preserve"> 6115185</w:t>
      </w:r>
    </w:p>
    <w:p w14:paraId="143C06FF" w14:textId="4B66010E" w:rsidR="00C866C8" w:rsidRPr="00E45AAC" w:rsidRDefault="00C866C8" w:rsidP="00C866C8">
      <w:pPr>
        <w:rPr>
          <w:color w:val="000000"/>
          <w:sz w:val="22"/>
          <w:szCs w:val="22"/>
          <w:lang w:val="it-IT"/>
        </w:rPr>
      </w:pPr>
      <w:r w:rsidRPr="00E45AAC">
        <w:rPr>
          <w:rStyle w:val="Enfasigrassetto"/>
          <w:b w:val="0"/>
          <w:bCs w:val="0"/>
          <w:sz w:val="22"/>
          <w:szCs w:val="22"/>
          <w:lang w:val="it-IT" w:eastAsia="sv-SE"/>
        </w:rPr>
        <w:t>E-mail</w:t>
      </w:r>
      <w:r w:rsidRPr="00E45AAC">
        <w:rPr>
          <w:rStyle w:val="Enfasigrassetto"/>
          <w:sz w:val="22"/>
          <w:szCs w:val="22"/>
          <w:lang w:val="it-IT" w:eastAsia="sv-SE"/>
        </w:rPr>
        <w:t>:</w:t>
      </w:r>
      <w:r w:rsidRPr="00E45AAC">
        <w:rPr>
          <w:color w:val="000000"/>
          <w:sz w:val="22"/>
          <w:szCs w:val="22"/>
          <w:lang w:val="it-IT"/>
        </w:rPr>
        <w:t xml:space="preserve"> </w:t>
      </w:r>
      <w:hyperlink r:id="rId8" w:history="1">
        <w:r w:rsidR="0058262A" w:rsidRPr="00E45AAC">
          <w:rPr>
            <w:rStyle w:val="Collegamentoipertestuale"/>
            <w:sz w:val="22"/>
            <w:szCs w:val="22"/>
            <w:lang w:val="it-IT"/>
          </w:rPr>
          <w:t>martina.pellegrini@scania.com</w:t>
        </w:r>
      </w:hyperlink>
    </w:p>
    <w:p w14:paraId="69E40CD6" w14:textId="6CCD6A92" w:rsidR="00826360" w:rsidRPr="00826360" w:rsidRDefault="00826360" w:rsidP="00826360">
      <w:pPr>
        <w:tabs>
          <w:tab w:val="left" w:pos="7050"/>
        </w:tabs>
        <w:rPr>
          <w:lang w:val="it-IT"/>
        </w:rPr>
      </w:pPr>
      <w:r>
        <w:rPr>
          <w:lang w:val="it-IT"/>
        </w:rPr>
        <w:tab/>
      </w:r>
    </w:p>
    <w:sectPr w:rsidR="00826360" w:rsidRPr="00826360" w:rsidSect="00F4645C">
      <w:headerReference w:type="default" r:id="rId9"/>
      <w:footerReference w:type="default" r:id="rId10"/>
      <w:headerReference w:type="first" r:id="rId11"/>
      <w:footerReference w:type="first" r:id="rId12"/>
      <w:pgSz w:w="11906" w:h="16838" w:code="9"/>
      <w:pgMar w:top="1418" w:right="1474" w:bottom="1560" w:left="1361" w:header="51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9386B" w14:textId="77777777" w:rsidR="00160FEC" w:rsidRDefault="00160FEC" w:rsidP="00C8301A">
      <w:r>
        <w:separator/>
      </w:r>
    </w:p>
  </w:endnote>
  <w:endnote w:type="continuationSeparator" w:id="0">
    <w:p w14:paraId="171D8705" w14:textId="77777777" w:rsidR="00160FEC" w:rsidRDefault="00160FEC" w:rsidP="00C8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cania Office">
    <w:panose1 w:val="00000500000000000000"/>
    <w:charset w:val="00"/>
    <w:family w:val="auto"/>
    <w:pitch w:val="variable"/>
    <w:sig w:usb0="00000007" w:usb1="00000000" w:usb2="00000000" w:usb3="00000000" w:csb0="00000093" w:csb1="00000000"/>
  </w:font>
  <w:font w:name="Scania Office Bold">
    <w:altName w:val="Calibri"/>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cania Office Italic">
    <w:altName w:val="Calibri"/>
    <w:panose1 w:val="00000500000000000000"/>
    <w:charset w:val="4D"/>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D879CD2F-E61E-407B-A08D-80CD1A6D90B5}"/>
    <w:embedBold r:id="rId2" w:fontKey="{EE64AE26-6EAC-42AD-A029-31BB53ECCBC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93" w:type="dxa"/>
      <w:tblBorders>
        <w:top w:val="single" w:sz="4" w:space="0" w:color="auto"/>
      </w:tblBorders>
      <w:tblLook w:val="01E0" w:firstRow="1" w:lastRow="1" w:firstColumn="1" w:lastColumn="1" w:noHBand="0" w:noVBand="0"/>
    </w:tblPr>
    <w:tblGrid>
      <w:gridCol w:w="3364"/>
      <w:gridCol w:w="3364"/>
      <w:gridCol w:w="3365"/>
    </w:tblGrid>
    <w:tr w:rsidR="00A70690" w14:paraId="1C12E2C0" w14:textId="77777777" w:rsidTr="00E8144E">
      <w:trPr>
        <w:trHeight w:hRule="exact" w:val="397"/>
      </w:trPr>
      <w:tc>
        <w:tcPr>
          <w:tcW w:w="3364" w:type="dxa"/>
          <w:shd w:val="clear" w:color="auto" w:fill="auto"/>
        </w:tcPr>
        <w:p w14:paraId="1F264F80" w14:textId="77777777" w:rsidR="00A70690" w:rsidRDefault="00A70690" w:rsidP="00A70690">
          <w:pPr>
            <w:pStyle w:val="Pidipagina"/>
            <w:spacing w:before="40" w:after="40"/>
            <w:rPr>
              <w:lang w:val="sv-SE"/>
            </w:rPr>
          </w:pPr>
        </w:p>
      </w:tc>
      <w:tc>
        <w:tcPr>
          <w:tcW w:w="3364" w:type="dxa"/>
          <w:shd w:val="clear" w:color="auto" w:fill="auto"/>
        </w:tcPr>
        <w:p w14:paraId="1BC4A457" w14:textId="77777777" w:rsidR="00A70690" w:rsidRDefault="00A70690" w:rsidP="00A70690">
          <w:pPr>
            <w:pStyle w:val="Pidipagina"/>
            <w:tabs>
              <w:tab w:val="right" w:pos="1361"/>
            </w:tabs>
            <w:spacing w:before="40" w:after="40"/>
          </w:pPr>
        </w:p>
      </w:tc>
      <w:tc>
        <w:tcPr>
          <w:tcW w:w="3365" w:type="dxa"/>
          <w:shd w:val="clear" w:color="auto" w:fill="auto"/>
        </w:tcPr>
        <w:p w14:paraId="61E151FB" w14:textId="77777777" w:rsidR="00A70690" w:rsidRDefault="00A70690" w:rsidP="00A70690">
          <w:pPr>
            <w:pStyle w:val="Pidipagina"/>
            <w:tabs>
              <w:tab w:val="right" w:pos="1361"/>
            </w:tabs>
            <w:spacing w:before="40" w:after="40"/>
            <w:jc w:val="right"/>
            <w:rPr>
              <w:lang w:val="sv-SE"/>
            </w:rPr>
          </w:pPr>
        </w:p>
      </w:tc>
    </w:tr>
    <w:tr w:rsidR="00A70690" w14:paraId="48909453" w14:textId="77777777" w:rsidTr="00E8144E">
      <w:tc>
        <w:tcPr>
          <w:tcW w:w="3364" w:type="dxa"/>
          <w:shd w:val="clear" w:color="auto" w:fill="auto"/>
        </w:tcPr>
        <w:p w14:paraId="1B91AE0D" w14:textId="77777777" w:rsidR="00A70690" w:rsidRPr="00AA37B6" w:rsidRDefault="00A70690" w:rsidP="00A70690">
          <w:pPr>
            <w:pStyle w:val="Pidipagina"/>
            <w:spacing w:before="40" w:after="40"/>
            <w:rPr>
              <w:lang w:val="sv-SE"/>
            </w:rPr>
          </w:pPr>
        </w:p>
      </w:tc>
      <w:tc>
        <w:tcPr>
          <w:tcW w:w="3364" w:type="dxa"/>
          <w:shd w:val="clear" w:color="auto" w:fill="auto"/>
        </w:tcPr>
        <w:p w14:paraId="3ECEFB72" w14:textId="77777777" w:rsidR="00A70690" w:rsidRDefault="00A70690" w:rsidP="00A70690">
          <w:pPr>
            <w:pStyle w:val="Pidipagina"/>
            <w:tabs>
              <w:tab w:val="right" w:pos="1361"/>
            </w:tabs>
            <w:spacing w:before="40" w:after="40"/>
          </w:pPr>
          <w:r>
            <w:br/>
          </w:r>
        </w:p>
      </w:tc>
      <w:tc>
        <w:tcPr>
          <w:tcW w:w="3365" w:type="dxa"/>
          <w:shd w:val="clear" w:color="auto" w:fill="auto"/>
        </w:tcPr>
        <w:p w14:paraId="25910C46" w14:textId="77777777" w:rsidR="00A70690" w:rsidRDefault="00A70690" w:rsidP="00A70690">
          <w:pPr>
            <w:pStyle w:val="Pidipagina"/>
            <w:tabs>
              <w:tab w:val="right" w:pos="1361"/>
            </w:tabs>
            <w:spacing w:before="40" w:after="40"/>
            <w:jc w:val="right"/>
          </w:pPr>
        </w:p>
      </w:tc>
    </w:tr>
  </w:tbl>
  <w:p w14:paraId="6D970526" w14:textId="77777777" w:rsidR="00767E19" w:rsidRPr="00407551" w:rsidRDefault="005818CB" w:rsidP="00A70690">
    <w:pPr>
      <w:pStyle w:val="Pidipagina"/>
      <w:rPr>
        <w:sz w:val="2"/>
        <w:szCs w:val="2"/>
      </w:rPr>
    </w:pPr>
    <w:r>
      <w:rPr>
        <w:lang w:val="it-IT" w:eastAsia="it-IT"/>
      </w:rPr>
      <mc:AlternateContent>
        <mc:Choice Requires="wps">
          <w:drawing>
            <wp:anchor distT="0" distB="0" distL="114300" distR="114300" simplePos="0" relativeHeight="251682304" behindDoc="0" locked="0" layoutInCell="1" allowOverlap="1" wp14:anchorId="0BDE8B86" wp14:editId="739B4894">
              <wp:simplePos x="0" y="0"/>
              <wp:positionH relativeFrom="margin">
                <wp:posOffset>3268980</wp:posOffset>
              </wp:positionH>
              <wp:positionV relativeFrom="paragraph">
                <wp:posOffset>-328930</wp:posOffset>
              </wp:positionV>
              <wp:extent cx="2263775" cy="424180"/>
              <wp:effectExtent l="0" t="0" r="0" b="6350"/>
              <wp:wrapNone/>
              <wp:docPr id="4" name="Text Box 164"/>
              <wp:cNvGraphicFramePr/>
              <a:graphic xmlns:a="http://schemas.openxmlformats.org/drawingml/2006/main">
                <a:graphicData uri="http://schemas.microsoft.com/office/word/2010/wordprocessingShape">
                  <wps:wsp>
                    <wps:cNvSpPr txBox="1"/>
                    <wps:spPr>
                      <a:xfrm>
                        <a:off x="0" y="0"/>
                        <a:ext cx="2263775" cy="424180"/>
                      </a:xfrm>
                      <a:prstGeom prst="rect">
                        <a:avLst/>
                      </a:prstGeom>
                      <a:noFill/>
                      <a:ln w="6350">
                        <a:noFill/>
                      </a:ln>
                      <a:effectLst/>
                    </wps:spPr>
                    <wps:txbx>
                      <w:txbxContent>
                        <w:p w14:paraId="22A861A1" w14:textId="77777777" w:rsidR="005818CB" w:rsidRPr="00815C95" w:rsidRDefault="005818CB" w:rsidP="005818CB">
                          <w:pPr>
                            <w:tabs>
                              <w:tab w:val="right" w:pos="1361"/>
                            </w:tabs>
                            <w:rPr>
                              <w:rFonts w:cs="Times New Roman"/>
                              <w:iCs/>
                              <w:sz w:val="16"/>
                              <w:szCs w:val="16"/>
                              <w:lang w:val="pt-BR"/>
                            </w:rPr>
                          </w:pPr>
                          <w:r w:rsidRPr="00815C95">
                            <w:rPr>
                              <w:rFonts w:cs="Times New Roman"/>
                              <w:iCs/>
                              <w:sz w:val="16"/>
                              <w:szCs w:val="16"/>
                              <w:lang w:val="pt-BR"/>
                            </w:rPr>
                            <w:t>Facebook.com/</w:t>
                          </w:r>
                          <w:proofErr w:type="spellStart"/>
                          <w:r w:rsidRPr="00815C95">
                            <w:rPr>
                              <w:rFonts w:cs="Times New Roman"/>
                              <w:iCs/>
                              <w:sz w:val="16"/>
                              <w:szCs w:val="16"/>
                              <w:lang w:val="pt-BR"/>
                            </w:rPr>
                            <w:t>ScaniaItalia</w:t>
                          </w:r>
                          <w:proofErr w:type="spellEnd"/>
                        </w:p>
                        <w:p w14:paraId="30B62831" w14:textId="77777777" w:rsidR="005818CB" w:rsidRPr="00815C95" w:rsidRDefault="005818CB" w:rsidP="005818CB">
                          <w:pPr>
                            <w:tabs>
                              <w:tab w:val="right" w:pos="1361"/>
                            </w:tabs>
                            <w:rPr>
                              <w:rFonts w:cs="Times New Roman"/>
                              <w:iCs/>
                              <w:sz w:val="16"/>
                              <w:szCs w:val="16"/>
                              <w:lang w:val="pt-BR"/>
                            </w:rPr>
                          </w:pPr>
                          <w:r w:rsidRPr="00815C95">
                            <w:rPr>
                              <w:rFonts w:cs="Times New Roman"/>
                              <w:iCs/>
                              <w:sz w:val="16"/>
                              <w:szCs w:val="16"/>
                              <w:lang w:val="pt-BR"/>
                            </w:rPr>
                            <w:t>Instagram.com/</w:t>
                          </w:r>
                          <w:proofErr w:type="spellStart"/>
                          <w:r w:rsidRPr="00815C95">
                            <w:rPr>
                              <w:rFonts w:cs="Times New Roman"/>
                              <w:iCs/>
                              <w:sz w:val="16"/>
                              <w:szCs w:val="16"/>
                              <w:lang w:val="pt-BR"/>
                            </w:rPr>
                            <w:t>scaniaitalia</w:t>
                          </w:r>
                          <w:proofErr w:type="spellEnd"/>
                        </w:p>
                        <w:p w14:paraId="5730BD4F" w14:textId="77777777" w:rsidR="005818CB" w:rsidRPr="00A02D6E" w:rsidRDefault="005818CB" w:rsidP="005818CB">
                          <w:pPr>
                            <w:tabs>
                              <w:tab w:val="right" w:pos="1361"/>
                            </w:tabs>
                            <w:rPr>
                              <w:rFonts w:cs="Times New Roman"/>
                              <w:iCs/>
                              <w:sz w:val="16"/>
                              <w:szCs w:val="16"/>
                              <w:lang w:val="pt-BR"/>
                            </w:rPr>
                          </w:pPr>
                          <w:r w:rsidRPr="00A02D6E">
                            <w:rPr>
                              <w:rFonts w:cs="Times New Roman"/>
                              <w:iCs/>
                              <w:sz w:val="16"/>
                              <w:szCs w:val="16"/>
                              <w:lang w:val="pt-BR"/>
                            </w:rPr>
                            <w:t>Youtube.com/</w:t>
                          </w:r>
                          <w:proofErr w:type="spellStart"/>
                          <w:r w:rsidRPr="00A02D6E">
                            <w:rPr>
                              <w:rFonts w:cs="Times New Roman"/>
                              <w:iCs/>
                              <w:sz w:val="16"/>
                              <w:szCs w:val="16"/>
                              <w:lang w:val="pt-BR"/>
                            </w:rPr>
                            <w:t>user</w:t>
                          </w:r>
                          <w:proofErr w:type="spellEnd"/>
                          <w:r w:rsidRPr="00A02D6E">
                            <w:rPr>
                              <w:rFonts w:cs="Times New Roman"/>
                              <w:iCs/>
                              <w:sz w:val="16"/>
                              <w:szCs w:val="16"/>
                              <w:lang w:val="pt-BR"/>
                            </w:rPr>
                            <w:t>/Italscania1</w:t>
                          </w:r>
                        </w:p>
                        <w:p w14:paraId="03DB73EB" w14:textId="77777777" w:rsidR="005818CB" w:rsidRPr="002D2EB6" w:rsidRDefault="005818CB" w:rsidP="005818CB">
                          <w:pPr>
                            <w:pStyle w:val="Pidipagina"/>
                            <w:tabs>
                              <w:tab w:val="right" w:pos="1361"/>
                            </w:tabs>
                            <w:rPr>
                              <w:rFonts w:ascii="Arial" w:hAnsi="Arial"/>
                              <w:sz w:val="16"/>
                              <w:szCs w:val="16"/>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BDE8B86" id="_x0000_t202" coordsize="21600,21600" o:spt="202" path="m,l,21600r21600,l21600,xe">
              <v:stroke joinstyle="miter"/>
              <v:path gradientshapeok="t" o:connecttype="rect"/>
            </v:shapetype>
            <v:shape id="Text Box 164" o:spid="_x0000_s1026" type="#_x0000_t202" style="position:absolute;margin-left:257.4pt;margin-top:-25.9pt;width:178.25pt;height:33.4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" filled="f" stroked="f" strokeweight=".5pt">
              <v:textbox style="mso-fit-shape-to-text:t">
                <w:txbxContent>
                  <w:p w14:paraId="22A861A1" w14:textId="77777777" w:rsidR="005818CB" w:rsidRPr="00815C95" w:rsidRDefault="005818CB" w:rsidP="005818CB">
                    <w:pPr>
                      <w:tabs>
                        <w:tab w:val="right" w:pos="1361"/>
                      </w:tabs>
                      <w:rPr>
                        <w:rFonts w:cs="Times New Roman"/>
                        <w:iCs/>
                        <w:sz w:val="16"/>
                        <w:szCs w:val="16"/>
                        <w:lang w:val="pt-BR"/>
                      </w:rPr>
                    </w:pPr>
                    <w:r w:rsidRPr="00815C95">
                      <w:rPr>
                        <w:rFonts w:cs="Times New Roman"/>
                        <w:iCs/>
                        <w:sz w:val="16"/>
                        <w:szCs w:val="16"/>
                        <w:lang w:val="pt-BR"/>
                      </w:rPr>
                      <w:t>Facebook.com/</w:t>
                    </w:r>
                    <w:proofErr w:type="spellStart"/>
                    <w:r w:rsidRPr="00815C95">
                      <w:rPr>
                        <w:rFonts w:cs="Times New Roman"/>
                        <w:iCs/>
                        <w:sz w:val="16"/>
                        <w:szCs w:val="16"/>
                        <w:lang w:val="pt-BR"/>
                      </w:rPr>
                      <w:t>ScaniaItalia</w:t>
                    </w:r>
                    <w:proofErr w:type="spellEnd"/>
                  </w:p>
                  <w:p w14:paraId="30B62831" w14:textId="77777777" w:rsidR="005818CB" w:rsidRPr="00815C95" w:rsidRDefault="005818CB" w:rsidP="005818CB">
                    <w:pPr>
                      <w:tabs>
                        <w:tab w:val="right" w:pos="1361"/>
                      </w:tabs>
                      <w:rPr>
                        <w:rFonts w:cs="Times New Roman"/>
                        <w:iCs/>
                        <w:sz w:val="16"/>
                        <w:szCs w:val="16"/>
                        <w:lang w:val="pt-BR"/>
                      </w:rPr>
                    </w:pPr>
                    <w:r w:rsidRPr="00815C95">
                      <w:rPr>
                        <w:rFonts w:cs="Times New Roman"/>
                        <w:iCs/>
                        <w:sz w:val="16"/>
                        <w:szCs w:val="16"/>
                        <w:lang w:val="pt-BR"/>
                      </w:rPr>
                      <w:t>Instagram.com/</w:t>
                    </w:r>
                    <w:proofErr w:type="spellStart"/>
                    <w:r w:rsidRPr="00815C95">
                      <w:rPr>
                        <w:rFonts w:cs="Times New Roman"/>
                        <w:iCs/>
                        <w:sz w:val="16"/>
                        <w:szCs w:val="16"/>
                        <w:lang w:val="pt-BR"/>
                      </w:rPr>
                      <w:t>scaniaitalia</w:t>
                    </w:r>
                    <w:proofErr w:type="spellEnd"/>
                  </w:p>
                  <w:p w14:paraId="5730BD4F" w14:textId="77777777" w:rsidR="005818CB" w:rsidRPr="00A02D6E" w:rsidRDefault="005818CB" w:rsidP="005818CB">
                    <w:pPr>
                      <w:tabs>
                        <w:tab w:val="right" w:pos="1361"/>
                      </w:tabs>
                      <w:rPr>
                        <w:rFonts w:cs="Times New Roman"/>
                        <w:iCs/>
                        <w:sz w:val="16"/>
                        <w:szCs w:val="16"/>
                        <w:lang w:val="pt-BR"/>
                      </w:rPr>
                    </w:pPr>
                    <w:r w:rsidRPr="00A02D6E">
                      <w:rPr>
                        <w:rFonts w:cs="Times New Roman"/>
                        <w:iCs/>
                        <w:sz w:val="16"/>
                        <w:szCs w:val="16"/>
                        <w:lang w:val="pt-BR"/>
                      </w:rPr>
                      <w:t>Youtube.com/</w:t>
                    </w:r>
                    <w:proofErr w:type="spellStart"/>
                    <w:r w:rsidRPr="00A02D6E">
                      <w:rPr>
                        <w:rFonts w:cs="Times New Roman"/>
                        <w:iCs/>
                        <w:sz w:val="16"/>
                        <w:szCs w:val="16"/>
                        <w:lang w:val="pt-BR"/>
                      </w:rPr>
                      <w:t>user</w:t>
                    </w:r>
                    <w:proofErr w:type="spellEnd"/>
                    <w:r w:rsidRPr="00A02D6E">
                      <w:rPr>
                        <w:rFonts w:cs="Times New Roman"/>
                        <w:iCs/>
                        <w:sz w:val="16"/>
                        <w:szCs w:val="16"/>
                        <w:lang w:val="pt-BR"/>
                      </w:rPr>
                      <w:t>/Italscania1</w:t>
                    </w:r>
                  </w:p>
                  <w:p w14:paraId="03DB73EB" w14:textId="77777777" w:rsidR="005818CB" w:rsidRPr="002D2EB6" w:rsidRDefault="005818CB" w:rsidP="005818CB">
                    <w:pPr>
                      <w:pStyle w:val="Pidipagina"/>
                      <w:tabs>
                        <w:tab w:val="right" w:pos="1361"/>
                      </w:tabs>
                      <w:rPr>
                        <w:rFonts w:ascii="Arial" w:hAnsi="Arial"/>
                        <w:sz w:val="16"/>
                        <w:szCs w:val="16"/>
                        <w:lang w:val="pt-BR"/>
                      </w:rPr>
                    </w:pPr>
                  </w:p>
                </w:txbxContent>
              </v:textbox>
              <w10:wrap anchorx="margin"/>
            </v:shape>
          </w:pict>
        </mc:Fallback>
      </mc:AlternateContent>
    </w:r>
    <w:r>
      <w:rPr>
        <w:lang w:val="it-IT" w:eastAsia="it-IT"/>
      </w:rPr>
      <mc:AlternateContent>
        <mc:Choice Requires="wps">
          <w:drawing>
            <wp:anchor distT="0" distB="0" distL="114300" distR="114300" simplePos="0" relativeHeight="251680256" behindDoc="0" locked="0" layoutInCell="1" allowOverlap="1" wp14:anchorId="273C38BF" wp14:editId="4C59CF47">
              <wp:simplePos x="0" y="0"/>
              <wp:positionH relativeFrom="margin">
                <wp:posOffset>1440180</wp:posOffset>
              </wp:positionH>
              <wp:positionV relativeFrom="paragraph">
                <wp:posOffset>-319405</wp:posOffset>
              </wp:positionV>
              <wp:extent cx="2192400" cy="424800"/>
              <wp:effectExtent l="0" t="0" r="0" b="0"/>
              <wp:wrapNone/>
              <wp:docPr id="3" name="Text Box 8"/>
              <wp:cNvGraphicFramePr/>
              <a:graphic xmlns:a="http://schemas.openxmlformats.org/drawingml/2006/main">
                <a:graphicData uri="http://schemas.microsoft.com/office/word/2010/wordprocessingShape">
                  <wps:wsp>
                    <wps:cNvSpPr txBox="1"/>
                    <wps:spPr>
                      <a:xfrm>
                        <a:off x="0" y="0"/>
                        <a:ext cx="2192400" cy="424800"/>
                      </a:xfrm>
                      <a:prstGeom prst="rect">
                        <a:avLst/>
                      </a:prstGeom>
                      <a:noFill/>
                      <a:ln w="6350">
                        <a:noFill/>
                      </a:ln>
                      <a:effectLst/>
                    </wps:spPr>
                    <wps:txbx>
                      <w:txbxContent>
                        <w:p w14:paraId="6EF055BC" w14:textId="45A3E534" w:rsidR="005818CB" w:rsidRPr="003173E0" w:rsidRDefault="005818CB" w:rsidP="005818CB">
                          <w:pPr>
                            <w:pStyle w:val="Pidipagina"/>
                            <w:tabs>
                              <w:tab w:val="right" w:pos="1361"/>
                            </w:tabs>
                            <w:rPr>
                              <w:rFonts w:ascii="Arial" w:hAnsi="Arial"/>
                              <w:sz w:val="16"/>
                              <w:szCs w:val="16"/>
                              <w:lang w:val="pt-BR"/>
                            </w:rPr>
                          </w:pPr>
                          <w:r>
                            <w:rPr>
                              <w:rFonts w:ascii="Arial" w:hAnsi="Arial"/>
                              <w:sz w:val="16"/>
                              <w:szCs w:val="16"/>
                              <w:lang w:val="pt-BR"/>
                            </w:rPr>
                            <w:t>Tel. +39 0461 9963</w:t>
                          </w:r>
                          <w:r w:rsidR="000F5ED1">
                            <w:rPr>
                              <w:rFonts w:ascii="Arial" w:hAnsi="Arial"/>
                              <w:sz w:val="16"/>
                              <w:szCs w:val="16"/>
                              <w:lang w:val="pt-BR"/>
                            </w:rPr>
                            <w:t>59</w:t>
                          </w:r>
                        </w:p>
                        <w:p w14:paraId="151612AC" w14:textId="77777777" w:rsidR="005818CB" w:rsidRPr="003173E0" w:rsidRDefault="005818CB" w:rsidP="005818CB">
                          <w:pPr>
                            <w:pStyle w:val="Pidipagina"/>
                            <w:tabs>
                              <w:tab w:val="right" w:pos="1361"/>
                            </w:tabs>
                            <w:rPr>
                              <w:rFonts w:ascii="Arial" w:hAnsi="Arial"/>
                              <w:sz w:val="16"/>
                              <w:szCs w:val="16"/>
                              <w:lang w:val="pt-BR"/>
                            </w:rPr>
                          </w:pPr>
                          <w:r w:rsidRPr="003173E0">
                            <w:rPr>
                              <w:rFonts w:ascii="Arial" w:hAnsi="Arial"/>
                              <w:sz w:val="16"/>
                              <w:szCs w:val="16"/>
                              <w:lang w:val="pt-BR"/>
                            </w:rPr>
                            <w:t>www.scania.</w:t>
                          </w:r>
                          <w:r>
                            <w:rPr>
                              <w:rFonts w:ascii="Arial" w:hAnsi="Arial"/>
                              <w:sz w:val="16"/>
                              <w:szCs w:val="16"/>
                              <w:lang w:val="pt-BR"/>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3C38BF" id="Text Box 8" o:spid="_x0000_s1027" type="#_x0000_t202" style="position:absolute;margin-left:113.4pt;margin-top:-25.15pt;width:172.65pt;height:33.4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" filled="f" stroked="f" strokeweight=".5pt">
              <v:textbox style="mso-fit-shape-to-text:t">
                <w:txbxContent>
                  <w:p w14:paraId="6EF055BC" w14:textId="45A3E534" w:rsidR="005818CB" w:rsidRPr="003173E0" w:rsidRDefault="005818CB" w:rsidP="005818CB">
                    <w:pPr>
                      <w:pStyle w:val="Pidipagina"/>
                      <w:tabs>
                        <w:tab w:val="right" w:pos="1361"/>
                      </w:tabs>
                      <w:rPr>
                        <w:rFonts w:ascii="Arial" w:hAnsi="Arial"/>
                        <w:sz w:val="16"/>
                        <w:szCs w:val="16"/>
                        <w:lang w:val="pt-BR"/>
                      </w:rPr>
                    </w:pPr>
                    <w:r>
                      <w:rPr>
                        <w:rFonts w:ascii="Arial" w:hAnsi="Arial"/>
                        <w:sz w:val="16"/>
                        <w:szCs w:val="16"/>
                        <w:lang w:val="pt-BR"/>
                      </w:rPr>
                      <w:t>Tel. +39 0461 9963</w:t>
                    </w:r>
                    <w:r w:rsidR="000F5ED1">
                      <w:rPr>
                        <w:rFonts w:ascii="Arial" w:hAnsi="Arial"/>
                        <w:sz w:val="16"/>
                        <w:szCs w:val="16"/>
                        <w:lang w:val="pt-BR"/>
                      </w:rPr>
                      <w:t>59</w:t>
                    </w:r>
                  </w:p>
                  <w:p w14:paraId="151612AC" w14:textId="77777777" w:rsidR="005818CB" w:rsidRPr="003173E0" w:rsidRDefault="005818CB" w:rsidP="005818CB">
                    <w:pPr>
                      <w:pStyle w:val="Pidipagina"/>
                      <w:tabs>
                        <w:tab w:val="right" w:pos="1361"/>
                      </w:tabs>
                      <w:rPr>
                        <w:rFonts w:ascii="Arial" w:hAnsi="Arial"/>
                        <w:sz w:val="16"/>
                        <w:szCs w:val="16"/>
                        <w:lang w:val="pt-BR"/>
                      </w:rPr>
                    </w:pPr>
                    <w:r w:rsidRPr="003173E0">
                      <w:rPr>
                        <w:rFonts w:ascii="Arial" w:hAnsi="Arial"/>
                        <w:sz w:val="16"/>
                        <w:szCs w:val="16"/>
                        <w:lang w:val="pt-BR"/>
                      </w:rPr>
                      <w:t>www.scania.</w:t>
                    </w:r>
                    <w:r>
                      <w:rPr>
                        <w:rFonts w:ascii="Arial" w:hAnsi="Arial"/>
                        <w:sz w:val="16"/>
                        <w:szCs w:val="16"/>
                        <w:lang w:val="pt-BR"/>
                      </w:rPr>
                      <w:t>it</w:t>
                    </w:r>
                  </w:p>
                </w:txbxContent>
              </v:textbox>
              <w10:wrap anchorx="margin"/>
            </v:shape>
          </w:pict>
        </mc:Fallback>
      </mc:AlternateContent>
    </w:r>
    <w:r w:rsidR="00030497" w:rsidRPr="003173E0">
      <w:rPr>
        <w:sz w:val="2"/>
        <w:szCs w:val="2"/>
        <w:lang w:val="it-IT" w:eastAsia="it-IT"/>
      </w:rPr>
      <mc:AlternateContent>
        <mc:Choice Requires="wps">
          <w:drawing>
            <wp:anchor distT="0" distB="0" distL="114300" distR="114300" simplePos="0" relativeHeight="251661823" behindDoc="0" locked="0" layoutInCell="1" allowOverlap="1" wp14:anchorId="2C71B31B" wp14:editId="20F0E442">
              <wp:simplePos x="0" y="0"/>
              <wp:positionH relativeFrom="column">
                <wp:posOffset>-393065</wp:posOffset>
              </wp:positionH>
              <wp:positionV relativeFrom="paragraph">
                <wp:posOffset>-409414</wp:posOffset>
              </wp:positionV>
              <wp:extent cx="1638300" cy="422910"/>
              <wp:effectExtent l="0" t="0" r="0" b="6350"/>
              <wp:wrapNone/>
              <wp:docPr id="165" name="Text Box 165"/>
              <wp:cNvGraphicFramePr/>
              <a:graphic xmlns:a="http://schemas.openxmlformats.org/drawingml/2006/main">
                <a:graphicData uri="http://schemas.microsoft.com/office/word/2010/wordprocessingShape">
                  <wps:wsp>
                    <wps:cNvSpPr txBox="1"/>
                    <wps:spPr>
                      <a:xfrm>
                        <a:off x="0" y="0"/>
                        <a:ext cx="1638300" cy="422910"/>
                      </a:xfrm>
                      <a:prstGeom prst="rect">
                        <a:avLst/>
                      </a:prstGeom>
                      <a:noFill/>
                      <a:ln w="6350">
                        <a:noFill/>
                      </a:ln>
                      <a:effectLst/>
                    </wps:spPr>
                    <wps:txbx>
                      <w:txbxContent>
                        <w:p w14:paraId="779730D4" w14:textId="77777777" w:rsidR="003173E0" w:rsidRPr="00C8301A" w:rsidRDefault="005818CB" w:rsidP="00C8301A">
                          <w:pPr>
                            <w:pStyle w:val="Sommario3"/>
                            <w:rPr>
                              <w:sz w:val="16"/>
                              <w:szCs w:val="16"/>
                              <w:lang w:val="pt-BR"/>
                            </w:rPr>
                          </w:pPr>
                          <w:r w:rsidRPr="005818CB">
                            <w:rPr>
                              <w:noProof/>
                              <w:sz w:val="16"/>
                              <w:szCs w:val="16"/>
                              <w:lang w:val="it-IT" w:eastAsia="it-IT"/>
                            </w:rPr>
                            <w:drawing>
                              <wp:inline distT="0" distB="0" distL="0" distR="0" wp14:anchorId="7E93FE29" wp14:editId="0E8A6734">
                                <wp:extent cx="1449070" cy="5054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70" cy="505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71B31B" id="Text Box 165" o:spid="_x0000_s1028" type="#_x0000_t202" style="position:absolute;margin-left:-30.95pt;margin-top:-32.25pt;width:129pt;height:33.3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" filled="f" stroked="f" strokeweight=".5pt">
              <v:textbox style="mso-fit-shape-to-text:t">
                <w:txbxContent>
                  <w:p w14:paraId="779730D4" w14:textId="77777777" w:rsidR="003173E0" w:rsidRPr="00C8301A" w:rsidRDefault="005818CB" w:rsidP="00C8301A">
                    <w:pPr>
                      <w:pStyle w:val="Sommario3"/>
                      <w:rPr>
                        <w:sz w:val="16"/>
                        <w:szCs w:val="16"/>
                        <w:lang w:val="pt-BR"/>
                      </w:rPr>
                    </w:pPr>
                    <w:r w:rsidRPr="005818CB">
                      <w:rPr>
                        <w:noProof/>
                        <w:sz w:val="16"/>
                        <w:szCs w:val="16"/>
                        <w:lang w:val="it-IT" w:eastAsia="it-IT"/>
                      </w:rPr>
                      <w:drawing>
                        <wp:inline distT="0" distB="0" distL="0" distR="0" wp14:anchorId="7E93FE29" wp14:editId="0E8A6734">
                          <wp:extent cx="1449070" cy="5054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9070" cy="505490"/>
                                  </a:xfrm>
                                  <a:prstGeom prst="rect">
                                    <a:avLst/>
                                  </a:prstGeom>
                                  <a:noFill/>
                                  <a:ln>
                                    <a:noFill/>
                                  </a:ln>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93" w:type="dxa"/>
      <w:tblBorders>
        <w:top w:val="single" w:sz="4" w:space="0" w:color="auto"/>
      </w:tblBorders>
      <w:tblLook w:val="01E0" w:firstRow="1" w:lastRow="1" w:firstColumn="1" w:lastColumn="1" w:noHBand="0" w:noVBand="0"/>
    </w:tblPr>
    <w:tblGrid>
      <w:gridCol w:w="3364"/>
      <w:gridCol w:w="3364"/>
      <w:gridCol w:w="3365"/>
    </w:tblGrid>
    <w:tr w:rsidR="007E7E88" w14:paraId="52143178" w14:textId="77777777" w:rsidTr="00767E19">
      <w:trPr>
        <w:trHeight w:hRule="exact" w:val="397"/>
      </w:trPr>
      <w:tc>
        <w:tcPr>
          <w:tcW w:w="3364" w:type="dxa"/>
          <w:shd w:val="clear" w:color="auto" w:fill="auto"/>
        </w:tcPr>
        <w:p w14:paraId="3F96A3C3" w14:textId="77777777" w:rsidR="007E7E88" w:rsidRDefault="000779F7" w:rsidP="001F7A7A">
          <w:pPr>
            <w:pStyle w:val="Pidipagina"/>
            <w:spacing w:before="40" w:after="40"/>
            <w:rPr>
              <w:lang w:val="sv-SE"/>
            </w:rPr>
          </w:pPr>
          <w:r>
            <w:rPr>
              <w:lang w:val="it-IT" w:eastAsia="it-IT"/>
            </w:rPr>
            <mc:AlternateContent>
              <mc:Choice Requires="wps">
                <w:drawing>
                  <wp:anchor distT="0" distB="0" distL="114300" distR="114300" simplePos="0" relativeHeight="251668992" behindDoc="0" locked="0" layoutInCell="1" allowOverlap="1" wp14:anchorId="1C47AD2A" wp14:editId="04CAF329">
                    <wp:simplePos x="0" y="0"/>
                    <wp:positionH relativeFrom="margin">
                      <wp:posOffset>1188085</wp:posOffset>
                    </wp:positionH>
                    <wp:positionV relativeFrom="paragraph">
                      <wp:posOffset>76200</wp:posOffset>
                    </wp:positionV>
                    <wp:extent cx="2192400" cy="42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92400" cy="424800"/>
                            </a:xfrm>
                            <a:prstGeom prst="rect">
                              <a:avLst/>
                            </a:prstGeom>
                            <a:noFill/>
                            <a:ln w="6350">
                              <a:noFill/>
                            </a:ln>
                            <a:effectLst/>
                          </wps:spPr>
                          <wps:txbx>
                            <w:txbxContent>
                              <w:p w14:paraId="070AC371" w14:textId="4A132564" w:rsidR="00A24339" w:rsidRPr="003173E0" w:rsidRDefault="00815C95" w:rsidP="000D586F">
                                <w:pPr>
                                  <w:pStyle w:val="Pidipagina"/>
                                  <w:tabs>
                                    <w:tab w:val="right" w:pos="1361"/>
                                  </w:tabs>
                                  <w:rPr>
                                    <w:rFonts w:ascii="Arial" w:hAnsi="Arial"/>
                                    <w:sz w:val="16"/>
                                    <w:szCs w:val="16"/>
                                    <w:lang w:val="pt-BR"/>
                                  </w:rPr>
                                </w:pPr>
                                <w:r>
                                  <w:rPr>
                                    <w:rFonts w:ascii="Arial" w:hAnsi="Arial"/>
                                    <w:sz w:val="16"/>
                                    <w:szCs w:val="16"/>
                                    <w:lang w:val="pt-BR"/>
                                  </w:rPr>
                                  <w:t>Tel. +39 0461 996</w:t>
                                </w:r>
                                <w:r w:rsidR="00E55D71">
                                  <w:rPr>
                                    <w:rFonts w:ascii="Arial" w:hAnsi="Arial"/>
                                    <w:sz w:val="16"/>
                                    <w:szCs w:val="16"/>
                                    <w:lang w:val="pt-BR"/>
                                  </w:rPr>
                                  <w:t>318</w:t>
                                </w:r>
                              </w:p>
                              <w:p w14:paraId="42F87375" w14:textId="77777777" w:rsidR="003173E0" w:rsidRPr="003173E0" w:rsidRDefault="003173E0" w:rsidP="003173E0">
                                <w:pPr>
                                  <w:pStyle w:val="Pidipagina"/>
                                  <w:tabs>
                                    <w:tab w:val="right" w:pos="1361"/>
                                  </w:tabs>
                                  <w:rPr>
                                    <w:rFonts w:ascii="Arial" w:hAnsi="Arial"/>
                                    <w:sz w:val="16"/>
                                    <w:szCs w:val="16"/>
                                    <w:lang w:val="pt-BR"/>
                                  </w:rPr>
                                </w:pPr>
                                <w:r w:rsidRPr="003173E0">
                                  <w:rPr>
                                    <w:rFonts w:ascii="Arial" w:hAnsi="Arial"/>
                                    <w:sz w:val="16"/>
                                    <w:szCs w:val="16"/>
                                    <w:lang w:val="pt-BR"/>
                                  </w:rPr>
                                  <w:t>www.scania.</w:t>
                                </w:r>
                                <w:r w:rsidR="00815C95">
                                  <w:rPr>
                                    <w:rFonts w:ascii="Arial" w:hAnsi="Arial"/>
                                    <w:sz w:val="16"/>
                                    <w:szCs w:val="16"/>
                                    <w:lang w:val="pt-BR"/>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47AD2A" id="_x0000_t202" coordsize="21600,21600" o:spt="202" path="m,l,21600r21600,l21600,xe">
                    <v:stroke joinstyle="miter"/>
                    <v:path gradientshapeok="t" o:connecttype="rect"/>
                  </v:shapetype>
                  <v:shape id="_x0000_s1030" type="#_x0000_t202" style="position:absolute;margin-left:93.55pt;margin-top:6pt;width:172.65pt;height:33.4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" filled="f" stroked="f" strokeweight=".5pt">
                    <v:textbox style="mso-fit-shape-to-text:t">
                      <w:txbxContent>
                        <w:p w14:paraId="070AC371" w14:textId="4A132564" w:rsidR="00A24339" w:rsidRPr="003173E0" w:rsidRDefault="00815C95" w:rsidP="000D586F">
                          <w:pPr>
                            <w:pStyle w:val="Pidipagina"/>
                            <w:tabs>
                              <w:tab w:val="right" w:pos="1361"/>
                            </w:tabs>
                            <w:rPr>
                              <w:rFonts w:ascii="Arial" w:hAnsi="Arial"/>
                              <w:sz w:val="16"/>
                              <w:szCs w:val="16"/>
                              <w:lang w:val="pt-BR"/>
                            </w:rPr>
                          </w:pPr>
                          <w:r>
                            <w:rPr>
                              <w:rFonts w:ascii="Arial" w:hAnsi="Arial"/>
                              <w:sz w:val="16"/>
                              <w:szCs w:val="16"/>
                              <w:lang w:val="pt-BR"/>
                            </w:rPr>
                            <w:t>Tel. +39 0461 996</w:t>
                          </w:r>
                          <w:r w:rsidR="00E55D71">
                            <w:rPr>
                              <w:rFonts w:ascii="Arial" w:hAnsi="Arial"/>
                              <w:sz w:val="16"/>
                              <w:szCs w:val="16"/>
                              <w:lang w:val="pt-BR"/>
                            </w:rPr>
                            <w:t>318</w:t>
                          </w:r>
                        </w:p>
                        <w:p w14:paraId="42F87375" w14:textId="77777777" w:rsidR="003173E0" w:rsidRPr="003173E0" w:rsidRDefault="003173E0" w:rsidP="003173E0">
                          <w:pPr>
                            <w:pStyle w:val="Pidipagina"/>
                            <w:tabs>
                              <w:tab w:val="right" w:pos="1361"/>
                            </w:tabs>
                            <w:rPr>
                              <w:rFonts w:ascii="Arial" w:hAnsi="Arial"/>
                              <w:sz w:val="16"/>
                              <w:szCs w:val="16"/>
                              <w:lang w:val="pt-BR"/>
                            </w:rPr>
                          </w:pPr>
                          <w:r w:rsidRPr="003173E0">
                            <w:rPr>
                              <w:rFonts w:ascii="Arial" w:hAnsi="Arial"/>
                              <w:sz w:val="16"/>
                              <w:szCs w:val="16"/>
                              <w:lang w:val="pt-BR"/>
                            </w:rPr>
                            <w:t>www.scania.</w:t>
                          </w:r>
                          <w:r w:rsidR="00815C95">
                            <w:rPr>
                              <w:rFonts w:ascii="Arial" w:hAnsi="Arial"/>
                              <w:sz w:val="16"/>
                              <w:szCs w:val="16"/>
                              <w:lang w:val="pt-BR"/>
                            </w:rPr>
                            <w:t>it</w:t>
                          </w:r>
                        </w:p>
                      </w:txbxContent>
                    </v:textbox>
                    <w10:wrap anchorx="margin"/>
                  </v:shape>
                </w:pict>
              </mc:Fallback>
            </mc:AlternateContent>
          </w:r>
        </w:p>
      </w:tc>
      <w:tc>
        <w:tcPr>
          <w:tcW w:w="3364" w:type="dxa"/>
          <w:shd w:val="clear" w:color="auto" w:fill="auto"/>
        </w:tcPr>
        <w:p w14:paraId="11153F6B" w14:textId="77777777" w:rsidR="007E7E88" w:rsidRDefault="003173E0" w:rsidP="00351137">
          <w:pPr>
            <w:pStyle w:val="Pidipagina"/>
            <w:tabs>
              <w:tab w:val="right" w:pos="1361"/>
            </w:tabs>
            <w:spacing w:before="40" w:after="40"/>
          </w:pPr>
          <w:r>
            <w:rPr>
              <w:lang w:val="it-IT" w:eastAsia="it-IT"/>
            </w:rPr>
            <mc:AlternateContent>
              <mc:Choice Requires="wps">
                <w:drawing>
                  <wp:anchor distT="0" distB="0" distL="114300" distR="114300" simplePos="0" relativeHeight="251677184" behindDoc="0" locked="0" layoutInCell="1" allowOverlap="1" wp14:anchorId="78DF29A2" wp14:editId="244D1F78">
                    <wp:simplePos x="0" y="0"/>
                    <wp:positionH relativeFrom="margin">
                      <wp:posOffset>610870</wp:posOffset>
                    </wp:positionH>
                    <wp:positionV relativeFrom="paragraph">
                      <wp:posOffset>66836</wp:posOffset>
                    </wp:positionV>
                    <wp:extent cx="2263775" cy="424180"/>
                    <wp:effectExtent l="0" t="0" r="0" b="6350"/>
                    <wp:wrapNone/>
                    <wp:docPr id="164" name="Text Box 164"/>
                    <wp:cNvGraphicFramePr/>
                    <a:graphic xmlns:a="http://schemas.openxmlformats.org/drawingml/2006/main">
                      <a:graphicData uri="http://schemas.microsoft.com/office/word/2010/wordprocessingShape">
                        <wps:wsp>
                          <wps:cNvSpPr txBox="1"/>
                          <wps:spPr>
                            <a:xfrm>
                              <a:off x="0" y="0"/>
                              <a:ext cx="2263775" cy="424180"/>
                            </a:xfrm>
                            <a:prstGeom prst="rect">
                              <a:avLst/>
                            </a:prstGeom>
                            <a:noFill/>
                            <a:ln w="6350">
                              <a:noFill/>
                            </a:ln>
                            <a:effectLst/>
                          </wps:spPr>
                          <wps:txbx>
                            <w:txbxContent>
                              <w:p w14:paraId="471621BA" w14:textId="77777777" w:rsidR="00815C95" w:rsidRPr="00815C95" w:rsidRDefault="00815C95" w:rsidP="00815C95">
                                <w:pPr>
                                  <w:tabs>
                                    <w:tab w:val="right" w:pos="1361"/>
                                  </w:tabs>
                                  <w:rPr>
                                    <w:rFonts w:cs="Times New Roman"/>
                                    <w:iCs/>
                                    <w:sz w:val="16"/>
                                    <w:szCs w:val="16"/>
                                    <w:lang w:val="pt-BR"/>
                                  </w:rPr>
                                </w:pPr>
                                <w:r w:rsidRPr="00815C95">
                                  <w:rPr>
                                    <w:rFonts w:cs="Times New Roman"/>
                                    <w:iCs/>
                                    <w:sz w:val="16"/>
                                    <w:szCs w:val="16"/>
                                    <w:lang w:val="pt-BR"/>
                                  </w:rPr>
                                  <w:t>Facebook.com/</w:t>
                                </w:r>
                                <w:proofErr w:type="spellStart"/>
                                <w:r w:rsidRPr="00815C95">
                                  <w:rPr>
                                    <w:rFonts w:cs="Times New Roman"/>
                                    <w:iCs/>
                                    <w:sz w:val="16"/>
                                    <w:szCs w:val="16"/>
                                    <w:lang w:val="pt-BR"/>
                                  </w:rPr>
                                  <w:t>ScaniaItalia</w:t>
                                </w:r>
                                <w:proofErr w:type="spellEnd"/>
                              </w:p>
                              <w:p w14:paraId="3718B2D0" w14:textId="77777777" w:rsidR="00815C95" w:rsidRPr="00815C95" w:rsidRDefault="00815C95" w:rsidP="00815C95">
                                <w:pPr>
                                  <w:tabs>
                                    <w:tab w:val="right" w:pos="1361"/>
                                  </w:tabs>
                                  <w:rPr>
                                    <w:rFonts w:cs="Times New Roman"/>
                                    <w:iCs/>
                                    <w:sz w:val="16"/>
                                    <w:szCs w:val="16"/>
                                    <w:lang w:val="pt-BR"/>
                                  </w:rPr>
                                </w:pPr>
                                <w:r w:rsidRPr="00815C95">
                                  <w:rPr>
                                    <w:rFonts w:cs="Times New Roman"/>
                                    <w:iCs/>
                                    <w:sz w:val="16"/>
                                    <w:szCs w:val="16"/>
                                    <w:lang w:val="pt-BR"/>
                                  </w:rPr>
                                  <w:t>Instagram.com/</w:t>
                                </w:r>
                                <w:proofErr w:type="spellStart"/>
                                <w:r w:rsidRPr="00815C95">
                                  <w:rPr>
                                    <w:rFonts w:cs="Times New Roman"/>
                                    <w:iCs/>
                                    <w:sz w:val="16"/>
                                    <w:szCs w:val="16"/>
                                    <w:lang w:val="pt-BR"/>
                                  </w:rPr>
                                  <w:t>scaniaitalia</w:t>
                                </w:r>
                                <w:proofErr w:type="spellEnd"/>
                              </w:p>
                              <w:p w14:paraId="4990B206" w14:textId="77777777" w:rsidR="00815C95" w:rsidRPr="00A02D6E" w:rsidRDefault="00815C95" w:rsidP="00815C95">
                                <w:pPr>
                                  <w:tabs>
                                    <w:tab w:val="right" w:pos="1361"/>
                                  </w:tabs>
                                  <w:rPr>
                                    <w:rFonts w:cs="Times New Roman"/>
                                    <w:iCs/>
                                    <w:sz w:val="16"/>
                                    <w:szCs w:val="16"/>
                                    <w:lang w:val="pt-BR"/>
                                  </w:rPr>
                                </w:pPr>
                                <w:r w:rsidRPr="00A02D6E">
                                  <w:rPr>
                                    <w:rFonts w:cs="Times New Roman"/>
                                    <w:iCs/>
                                    <w:sz w:val="16"/>
                                    <w:szCs w:val="16"/>
                                    <w:lang w:val="pt-BR"/>
                                  </w:rPr>
                                  <w:t>Youtube.com/</w:t>
                                </w:r>
                                <w:proofErr w:type="spellStart"/>
                                <w:r w:rsidRPr="00A02D6E">
                                  <w:rPr>
                                    <w:rFonts w:cs="Times New Roman"/>
                                    <w:iCs/>
                                    <w:sz w:val="16"/>
                                    <w:szCs w:val="16"/>
                                    <w:lang w:val="pt-BR"/>
                                  </w:rPr>
                                  <w:t>user</w:t>
                                </w:r>
                                <w:proofErr w:type="spellEnd"/>
                                <w:r w:rsidRPr="00A02D6E">
                                  <w:rPr>
                                    <w:rFonts w:cs="Times New Roman"/>
                                    <w:iCs/>
                                    <w:sz w:val="16"/>
                                    <w:szCs w:val="16"/>
                                    <w:lang w:val="pt-BR"/>
                                  </w:rPr>
                                  <w:t>/Italscania1</w:t>
                                </w:r>
                              </w:p>
                              <w:p w14:paraId="4F0A6F90" w14:textId="77777777" w:rsidR="003173E0" w:rsidRPr="002D2EB6" w:rsidRDefault="003173E0" w:rsidP="003173E0">
                                <w:pPr>
                                  <w:pStyle w:val="Pidipagina"/>
                                  <w:tabs>
                                    <w:tab w:val="right" w:pos="1361"/>
                                  </w:tabs>
                                  <w:rPr>
                                    <w:rFonts w:ascii="Arial" w:hAnsi="Arial"/>
                                    <w:sz w:val="16"/>
                                    <w:szCs w:val="16"/>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DF29A2" id="_x0000_s1031" type="#_x0000_t202" style="position:absolute;margin-left:48.1pt;margin-top:5.25pt;width:178.25pt;height:33.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" filled="f" stroked="f" strokeweight=".5pt">
                    <v:textbox style="mso-fit-shape-to-text:t">
                      <w:txbxContent>
                        <w:p w14:paraId="471621BA" w14:textId="77777777" w:rsidR="00815C95" w:rsidRPr="00815C95" w:rsidRDefault="00815C95" w:rsidP="00815C95">
                          <w:pPr>
                            <w:tabs>
                              <w:tab w:val="right" w:pos="1361"/>
                            </w:tabs>
                            <w:rPr>
                              <w:rFonts w:cs="Times New Roman"/>
                              <w:iCs/>
                              <w:sz w:val="16"/>
                              <w:szCs w:val="16"/>
                              <w:lang w:val="pt-BR"/>
                            </w:rPr>
                          </w:pPr>
                          <w:r w:rsidRPr="00815C95">
                            <w:rPr>
                              <w:rFonts w:cs="Times New Roman"/>
                              <w:iCs/>
                              <w:sz w:val="16"/>
                              <w:szCs w:val="16"/>
                              <w:lang w:val="pt-BR"/>
                            </w:rPr>
                            <w:t>Facebook.com/</w:t>
                          </w:r>
                          <w:proofErr w:type="spellStart"/>
                          <w:r w:rsidRPr="00815C95">
                            <w:rPr>
                              <w:rFonts w:cs="Times New Roman"/>
                              <w:iCs/>
                              <w:sz w:val="16"/>
                              <w:szCs w:val="16"/>
                              <w:lang w:val="pt-BR"/>
                            </w:rPr>
                            <w:t>ScaniaItalia</w:t>
                          </w:r>
                          <w:proofErr w:type="spellEnd"/>
                        </w:p>
                        <w:p w14:paraId="3718B2D0" w14:textId="77777777" w:rsidR="00815C95" w:rsidRPr="00815C95" w:rsidRDefault="00815C95" w:rsidP="00815C95">
                          <w:pPr>
                            <w:tabs>
                              <w:tab w:val="right" w:pos="1361"/>
                            </w:tabs>
                            <w:rPr>
                              <w:rFonts w:cs="Times New Roman"/>
                              <w:iCs/>
                              <w:sz w:val="16"/>
                              <w:szCs w:val="16"/>
                              <w:lang w:val="pt-BR"/>
                            </w:rPr>
                          </w:pPr>
                          <w:r w:rsidRPr="00815C95">
                            <w:rPr>
                              <w:rFonts w:cs="Times New Roman"/>
                              <w:iCs/>
                              <w:sz w:val="16"/>
                              <w:szCs w:val="16"/>
                              <w:lang w:val="pt-BR"/>
                            </w:rPr>
                            <w:t>Instagram.com/</w:t>
                          </w:r>
                          <w:proofErr w:type="spellStart"/>
                          <w:r w:rsidRPr="00815C95">
                            <w:rPr>
                              <w:rFonts w:cs="Times New Roman"/>
                              <w:iCs/>
                              <w:sz w:val="16"/>
                              <w:szCs w:val="16"/>
                              <w:lang w:val="pt-BR"/>
                            </w:rPr>
                            <w:t>scaniaitalia</w:t>
                          </w:r>
                          <w:proofErr w:type="spellEnd"/>
                        </w:p>
                        <w:p w14:paraId="4990B206" w14:textId="77777777" w:rsidR="00815C95" w:rsidRPr="00A02D6E" w:rsidRDefault="00815C95" w:rsidP="00815C95">
                          <w:pPr>
                            <w:tabs>
                              <w:tab w:val="right" w:pos="1361"/>
                            </w:tabs>
                            <w:rPr>
                              <w:rFonts w:cs="Times New Roman"/>
                              <w:iCs/>
                              <w:sz w:val="16"/>
                              <w:szCs w:val="16"/>
                              <w:lang w:val="pt-BR"/>
                            </w:rPr>
                          </w:pPr>
                          <w:r w:rsidRPr="00A02D6E">
                            <w:rPr>
                              <w:rFonts w:cs="Times New Roman"/>
                              <w:iCs/>
                              <w:sz w:val="16"/>
                              <w:szCs w:val="16"/>
                              <w:lang w:val="pt-BR"/>
                            </w:rPr>
                            <w:t>Youtube.com/</w:t>
                          </w:r>
                          <w:proofErr w:type="spellStart"/>
                          <w:r w:rsidRPr="00A02D6E">
                            <w:rPr>
                              <w:rFonts w:cs="Times New Roman"/>
                              <w:iCs/>
                              <w:sz w:val="16"/>
                              <w:szCs w:val="16"/>
                              <w:lang w:val="pt-BR"/>
                            </w:rPr>
                            <w:t>user</w:t>
                          </w:r>
                          <w:proofErr w:type="spellEnd"/>
                          <w:r w:rsidRPr="00A02D6E">
                            <w:rPr>
                              <w:rFonts w:cs="Times New Roman"/>
                              <w:iCs/>
                              <w:sz w:val="16"/>
                              <w:szCs w:val="16"/>
                              <w:lang w:val="pt-BR"/>
                            </w:rPr>
                            <w:t>/Italscania1</w:t>
                          </w:r>
                        </w:p>
                        <w:p w14:paraId="4F0A6F90" w14:textId="77777777" w:rsidR="003173E0" w:rsidRPr="002D2EB6" w:rsidRDefault="003173E0" w:rsidP="003173E0">
                          <w:pPr>
                            <w:pStyle w:val="Pidipagina"/>
                            <w:tabs>
                              <w:tab w:val="right" w:pos="1361"/>
                            </w:tabs>
                            <w:rPr>
                              <w:rFonts w:ascii="Arial" w:hAnsi="Arial"/>
                              <w:sz w:val="16"/>
                              <w:szCs w:val="16"/>
                              <w:lang w:val="pt-BR"/>
                            </w:rPr>
                          </w:pPr>
                        </w:p>
                      </w:txbxContent>
                    </v:textbox>
                    <w10:wrap anchorx="margin"/>
                  </v:shape>
                </w:pict>
              </mc:Fallback>
            </mc:AlternateContent>
          </w:r>
        </w:p>
      </w:tc>
      <w:tc>
        <w:tcPr>
          <w:tcW w:w="3365" w:type="dxa"/>
          <w:shd w:val="clear" w:color="auto" w:fill="auto"/>
        </w:tcPr>
        <w:p w14:paraId="772E9B99" w14:textId="77777777" w:rsidR="007E7E88" w:rsidRDefault="007E7E88" w:rsidP="00AA37B6">
          <w:pPr>
            <w:pStyle w:val="Pidipagina"/>
            <w:tabs>
              <w:tab w:val="right" w:pos="1361"/>
            </w:tabs>
            <w:spacing w:before="40" w:after="40"/>
            <w:jc w:val="right"/>
            <w:rPr>
              <w:lang w:val="sv-SE"/>
            </w:rPr>
          </w:pPr>
        </w:p>
      </w:tc>
    </w:tr>
    <w:tr w:rsidR="00877891" w14:paraId="341584E5" w14:textId="77777777" w:rsidTr="00767E19">
      <w:tc>
        <w:tcPr>
          <w:tcW w:w="3364" w:type="dxa"/>
          <w:shd w:val="clear" w:color="auto" w:fill="auto"/>
        </w:tcPr>
        <w:p w14:paraId="6BBAB038" w14:textId="77777777" w:rsidR="00351137" w:rsidRPr="00AA37B6" w:rsidRDefault="00351137" w:rsidP="001F7A7A">
          <w:pPr>
            <w:pStyle w:val="Pidipagina"/>
            <w:spacing w:before="40" w:after="40"/>
            <w:rPr>
              <w:lang w:val="sv-SE"/>
            </w:rPr>
          </w:pPr>
        </w:p>
      </w:tc>
      <w:tc>
        <w:tcPr>
          <w:tcW w:w="3364" w:type="dxa"/>
          <w:shd w:val="clear" w:color="auto" w:fill="auto"/>
        </w:tcPr>
        <w:p w14:paraId="74073632" w14:textId="77777777" w:rsidR="00877891" w:rsidRDefault="00767E19" w:rsidP="00351137">
          <w:pPr>
            <w:pStyle w:val="Pidipagina"/>
            <w:tabs>
              <w:tab w:val="right" w:pos="1361"/>
            </w:tabs>
            <w:spacing w:before="40" w:after="40"/>
          </w:pPr>
          <w:r>
            <w:br/>
          </w:r>
        </w:p>
      </w:tc>
      <w:tc>
        <w:tcPr>
          <w:tcW w:w="3365" w:type="dxa"/>
          <w:shd w:val="clear" w:color="auto" w:fill="auto"/>
        </w:tcPr>
        <w:p w14:paraId="53B7250F" w14:textId="77777777" w:rsidR="00877891" w:rsidRDefault="00A24339" w:rsidP="00AA37B6">
          <w:pPr>
            <w:pStyle w:val="Pidipagina"/>
            <w:tabs>
              <w:tab w:val="right" w:pos="1361"/>
            </w:tabs>
            <w:spacing w:before="40" w:after="40"/>
            <w:jc w:val="right"/>
          </w:pPr>
          <w:r>
            <w:rPr>
              <w:lang w:val="it-IT" w:eastAsia="it-IT"/>
            </w:rPr>
            <w:drawing>
              <wp:anchor distT="0" distB="0" distL="114300" distR="114300" simplePos="0" relativeHeight="251670016" behindDoc="0" locked="0" layoutInCell="1" allowOverlap="1" wp14:anchorId="3DBCFC8F" wp14:editId="1631DC1C">
                <wp:simplePos x="0" y="0"/>
                <wp:positionH relativeFrom="insideMargin">
                  <wp:posOffset>288290</wp:posOffset>
                </wp:positionH>
                <wp:positionV relativeFrom="paragraph">
                  <wp:posOffset>6350</wp:posOffset>
                </wp:positionV>
                <wp:extent cx="1890000" cy="316800"/>
                <wp:effectExtent l="0" t="0" r="0" b="762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ia_wordmark_blu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0000" cy="316800"/>
                        </a:xfrm>
                        <a:prstGeom prst="rect">
                          <a:avLst/>
                        </a:prstGeom>
                      </pic:spPr>
                    </pic:pic>
                  </a:graphicData>
                </a:graphic>
                <wp14:sizeRelH relativeFrom="margin">
                  <wp14:pctWidth>0</wp14:pctWidth>
                </wp14:sizeRelH>
                <wp14:sizeRelV relativeFrom="margin">
                  <wp14:pctHeight>0</wp14:pctHeight>
                </wp14:sizeRelV>
              </wp:anchor>
            </w:drawing>
          </w:r>
        </w:p>
      </w:tc>
    </w:tr>
  </w:tbl>
  <w:p w14:paraId="389813DE" w14:textId="77777777" w:rsidR="00877891" w:rsidRPr="00FD1D31" w:rsidRDefault="000779F7" w:rsidP="00897DAE">
    <w:pPr>
      <w:pStyle w:val="Pidipagina"/>
      <w:rPr>
        <w:sz w:val="2"/>
        <w:szCs w:val="2"/>
      </w:rPr>
    </w:pPr>
    <w:r>
      <w:rPr>
        <w:lang w:val="it-IT" w:eastAsia="it-IT"/>
      </w:rPr>
      <mc:AlternateContent>
        <mc:Choice Requires="wps">
          <w:drawing>
            <wp:anchor distT="0" distB="0" distL="114300" distR="114300" simplePos="0" relativeHeight="251666944" behindDoc="0" locked="0" layoutInCell="1" allowOverlap="1" wp14:anchorId="11D5CFB4" wp14:editId="528DE257">
              <wp:simplePos x="0" y="0"/>
              <wp:positionH relativeFrom="column">
                <wp:posOffset>-92710</wp:posOffset>
              </wp:positionH>
              <wp:positionV relativeFrom="paragraph">
                <wp:posOffset>-404969</wp:posOffset>
              </wp:positionV>
              <wp:extent cx="1638300" cy="42291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638300" cy="422910"/>
                      </a:xfrm>
                      <a:prstGeom prst="rect">
                        <a:avLst/>
                      </a:prstGeom>
                      <a:noFill/>
                      <a:ln w="6350">
                        <a:noFill/>
                      </a:ln>
                      <a:effectLst/>
                    </wps:spPr>
                    <wps:txbx>
                      <w:txbxContent>
                        <w:p w14:paraId="285D17B6" w14:textId="77777777" w:rsidR="00A9797C" w:rsidRPr="006B02F9" w:rsidRDefault="00815C95" w:rsidP="003173E0">
                          <w:pPr>
                            <w:pStyle w:val="Pidipagina"/>
                            <w:rPr>
                              <w:rFonts w:ascii="Arial" w:hAnsi="Arial"/>
                              <w:sz w:val="16"/>
                              <w:szCs w:val="16"/>
                              <w:lang w:val="it-IT"/>
                            </w:rPr>
                          </w:pPr>
                          <w:r w:rsidRPr="006B02F9">
                            <w:rPr>
                              <w:rFonts w:ascii="Arial" w:hAnsi="Arial"/>
                              <w:sz w:val="16"/>
                              <w:szCs w:val="16"/>
                              <w:lang w:val="it-IT"/>
                            </w:rPr>
                            <w:t>Italscania S.p.A.</w:t>
                          </w:r>
                          <w:r w:rsidR="00187D2A" w:rsidRPr="006B02F9">
                            <w:rPr>
                              <w:rFonts w:ascii="Arial" w:hAnsi="Arial"/>
                              <w:sz w:val="16"/>
                              <w:szCs w:val="16"/>
                              <w:lang w:val="it-IT"/>
                            </w:rPr>
                            <w:t xml:space="preserve"> </w:t>
                          </w:r>
                          <w:r w:rsidR="00A24339" w:rsidRPr="006B02F9">
                            <w:rPr>
                              <w:rFonts w:ascii="Arial" w:hAnsi="Arial"/>
                              <w:sz w:val="16"/>
                              <w:szCs w:val="16"/>
                              <w:lang w:val="it-IT"/>
                            </w:rPr>
                            <w:br/>
                          </w:r>
                          <w:r w:rsidRPr="006B02F9">
                            <w:rPr>
                              <w:rFonts w:ascii="Arial" w:hAnsi="Arial"/>
                              <w:sz w:val="16"/>
                              <w:szCs w:val="16"/>
                              <w:lang w:val="it-IT"/>
                            </w:rPr>
                            <w:t>Ufficio Stampa</w:t>
                          </w:r>
                          <w:r w:rsidR="00A24339" w:rsidRPr="006B02F9">
                            <w:rPr>
                              <w:rFonts w:ascii="Arial" w:hAnsi="Arial"/>
                              <w:sz w:val="16"/>
                              <w:szCs w:val="16"/>
                              <w:lang w:val="it-IT"/>
                            </w:rPr>
                            <w:br/>
                          </w:r>
                          <w:r w:rsidRPr="006B02F9">
                            <w:rPr>
                              <w:rFonts w:ascii="Arial" w:hAnsi="Arial"/>
                              <w:sz w:val="16"/>
                              <w:szCs w:val="16"/>
                              <w:lang w:val="it-IT"/>
                            </w:rPr>
                            <w:t>Via di Spini, 21</w:t>
                          </w:r>
                        </w:p>
                        <w:p w14:paraId="166364B5" w14:textId="77777777" w:rsidR="00A24339" w:rsidRPr="003173E0" w:rsidRDefault="00815C95" w:rsidP="003173E0">
                          <w:pPr>
                            <w:pStyle w:val="Pidipagina"/>
                            <w:rPr>
                              <w:rFonts w:ascii="Arial" w:hAnsi="Arial"/>
                              <w:sz w:val="16"/>
                              <w:szCs w:val="16"/>
                              <w:lang w:val="pt-BR"/>
                            </w:rPr>
                          </w:pPr>
                          <w:r>
                            <w:rPr>
                              <w:rFonts w:ascii="Arial" w:hAnsi="Arial"/>
                              <w:sz w:val="16"/>
                              <w:szCs w:val="16"/>
                              <w:lang w:val="pt-BR"/>
                            </w:rPr>
                            <w:t>38121 Trento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D5CFB4" id="Text Box 7" o:spid="_x0000_s1032" type="#_x0000_t202" style="position:absolute;margin-left:-7.3pt;margin-top:-31.9pt;width:129pt;height:3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" filled="f" stroked="f" strokeweight=".5pt">
              <v:textbox style="mso-fit-shape-to-text:t">
                <w:txbxContent>
                  <w:p w14:paraId="285D17B6" w14:textId="77777777" w:rsidR="00A9797C" w:rsidRPr="006B02F9" w:rsidRDefault="00815C95" w:rsidP="003173E0">
                    <w:pPr>
                      <w:pStyle w:val="Pidipagina"/>
                      <w:rPr>
                        <w:rFonts w:ascii="Arial" w:hAnsi="Arial"/>
                        <w:sz w:val="16"/>
                        <w:szCs w:val="16"/>
                        <w:lang w:val="it-IT"/>
                      </w:rPr>
                    </w:pPr>
                    <w:r w:rsidRPr="006B02F9">
                      <w:rPr>
                        <w:rFonts w:ascii="Arial" w:hAnsi="Arial"/>
                        <w:sz w:val="16"/>
                        <w:szCs w:val="16"/>
                        <w:lang w:val="it-IT"/>
                      </w:rPr>
                      <w:t>Italscania S.p.A.</w:t>
                    </w:r>
                    <w:r w:rsidR="00187D2A" w:rsidRPr="006B02F9">
                      <w:rPr>
                        <w:rFonts w:ascii="Arial" w:hAnsi="Arial"/>
                        <w:sz w:val="16"/>
                        <w:szCs w:val="16"/>
                        <w:lang w:val="it-IT"/>
                      </w:rPr>
                      <w:t xml:space="preserve"> </w:t>
                    </w:r>
                    <w:r w:rsidR="00A24339" w:rsidRPr="006B02F9">
                      <w:rPr>
                        <w:rFonts w:ascii="Arial" w:hAnsi="Arial"/>
                        <w:sz w:val="16"/>
                        <w:szCs w:val="16"/>
                        <w:lang w:val="it-IT"/>
                      </w:rPr>
                      <w:br/>
                    </w:r>
                    <w:r w:rsidRPr="006B02F9">
                      <w:rPr>
                        <w:rFonts w:ascii="Arial" w:hAnsi="Arial"/>
                        <w:sz w:val="16"/>
                        <w:szCs w:val="16"/>
                        <w:lang w:val="it-IT"/>
                      </w:rPr>
                      <w:t>Ufficio Stampa</w:t>
                    </w:r>
                    <w:r w:rsidR="00A24339" w:rsidRPr="006B02F9">
                      <w:rPr>
                        <w:rFonts w:ascii="Arial" w:hAnsi="Arial"/>
                        <w:sz w:val="16"/>
                        <w:szCs w:val="16"/>
                        <w:lang w:val="it-IT"/>
                      </w:rPr>
                      <w:br/>
                    </w:r>
                    <w:r w:rsidRPr="006B02F9">
                      <w:rPr>
                        <w:rFonts w:ascii="Arial" w:hAnsi="Arial"/>
                        <w:sz w:val="16"/>
                        <w:szCs w:val="16"/>
                        <w:lang w:val="it-IT"/>
                      </w:rPr>
                      <w:t>Via di Spini, 21</w:t>
                    </w:r>
                  </w:p>
                  <w:p w14:paraId="166364B5" w14:textId="77777777" w:rsidR="00A24339" w:rsidRPr="003173E0" w:rsidRDefault="00815C95" w:rsidP="003173E0">
                    <w:pPr>
                      <w:pStyle w:val="Pidipagina"/>
                      <w:rPr>
                        <w:rFonts w:ascii="Arial" w:hAnsi="Arial"/>
                        <w:sz w:val="16"/>
                        <w:szCs w:val="16"/>
                        <w:lang w:val="pt-BR"/>
                      </w:rPr>
                    </w:pPr>
                    <w:r>
                      <w:rPr>
                        <w:rFonts w:ascii="Arial" w:hAnsi="Arial"/>
                        <w:sz w:val="16"/>
                        <w:szCs w:val="16"/>
                        <w:lang w:val="pt-BR"/>
                      </w:rPr>
                      <w:t>38121 Trento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CBD9F" w14:textId="77777777" w:rsidR="00160FEC" w:rsidRDefault="00160FEC" w:rsidP="00C8301A">
      <w:r>
        <w:separator/>
      </w:r>
    </w:p>
  </w:footnote>
  <w:footnote w:type="continuationSeparator" w:id="0">
    <w:p w14:paraId="56076F72" w14:textId="77777777" w:rsidR="00160FEC" w:rsidRDefault="00160FEC" w:rsidP="00C83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93" w:type="dxa"/>
      <w:tblLook w:val="01E0" w:firstRow="1" w:lastRow="1" w:firstColumn="1" w:lastColumn="1" w:noHBand="0" w:noVBand="0"/>
    </w:tblPr>
    <w:tblGrid>
      <w:gridCol w:w="5046"/>
      <w:gridCol w:w="5047"/>
    </w:tblGrid>
    <w:tr w:rsidR="00803821" w14:paraId="22B125E2" w14:textId="77777777" w:rsidTr="00FD1D31">
      <w:tc>
        <w:tcPr>
          <w:tcW w:w="5046" w:type="dxa"/>
          <w:shd w:val="clear" w:color="auto" w:fill="auto"/>
        </w:tcPr>
        <w:p w14:paraId="375B73E0" w14:textId="77777777" w:rsidR="00803821" w:rsidRDefault="00803821" w:rsidP="00D63038">
          <w:pPr>
            <w:pStyle w:val="Intestazione"/>
          </w:pPr>
        </w:p>
      </w:tc>
      <w:tc>
        <w:tcPr>
          <w:tcW w:w="5047" w:type="dxa"/>
          <w:shd w:val="clear" w:color="auto" w:fill="auto"/>
          <w:vAlign w:val="bottom"/>
        </w:tcPr>
        <w:p w14:paraId="4A791897" w14:textId="77777777" w:rsidR="00803821" w:rsidRDefault="00816BDF" w:rsidP="001F7A7A">
          <w:pPr>
            <w:pStyle w:val="Intestazione"/>
            <w:jc w:val="right"/>
            <w:rPr>
              <w:rStyle w:val="Numeropagina"/>
            </w:rPr>
          </w:pPr>
          <w:r>
            <w:rPr>
              <w:sz w:val="14"/>
              <w:szCs w:val="14"/>
              <w:lang w:val="it-IT" w:eastAsia="it-IT"/>
            </w:rPr>
            <w:drawing>
              <wp:anchor distT="0" distB="0" distL="114300" distR="114300" simplePos="0" relativeHeight="251678208" behindDoc="0" locked="0" layoutInCell="1" allowOverlap="1" wp14:anchorId="5191688B" wp14:editId="5264823F">
                <wp:simplePos x="0" y="0"/>
                <wp:positionH relativeFrom="column">
                  <wp:posOffset>2642235</wp:posOffset>
                </wp:positionH>
                <wp:positionV relativeFrom="paragraph">
                  <wp:posOffset>-3175</wp:posOffset>
                </wp:positionV>
                <wp:extent cx="455930" cy="431800"/>
                <wp:effectExtent l="0" t="0" r="1270" b="635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ia_symbol_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5930" cy="431800"/>
                        </a:xfrm>
                        <a:prstGeom prst="rect">
                          <a:avLst/>
                        </a:prstGeom>
                      </pic:spPr>
                    </pic:pic>
                  </a:graphicData>
                </a:graphic>
                <wp14:sizeRelH relativeFrom="margin">
                  <wp14:pctWidth>0</wp14:pctWidth>
                </wp14:sizeRelH>
                <wp14:sizeRelV relativeFrom="margin">
                  <wp14:pctHeight>0</wp14:pctHeight>
                </wp14:sizeRelV>
              </wp:anchor>
            </w:drawing>
          </w:r>
        </w:p>
      </w:tc>
    </w:tr>
    <w:tr w:rsidR="00877891" w14:paraId="5FFAB667" w14:textId="77777777" w:rsidTr="00FD1D31">
      <w:tc>
        <w:tcPr>
          <w:tcW w:w="5046" w:type="dxa"/>
          <w:shd w:val="clear" w:color="auto" w:fill="auto"/>
        </w:tcPr>
        <w:p w14:paraId="01071E74" w14:textId="77777777" w:rsidR="00877891" w:rsidRDefault="00877891" w:rsidP="00D63038">
          <w:pPr>
            <w:pStyle w:val="Intestazione"/>
          </w:pPr>
        </w:p>
      </w:tc>
      <w:tc>
        <w:tcPr>
          <w:tcW w:w="5047" w:type="dxa"/>
          <w:shd w:val="clear" w:color="auto" w:fill="auto"/>
          <w:vAlign w:val="bottom"/>
        </w:tcPr>
        <w:p w14:paraId="09280955" w14:textId="77777777" w:rsidR="00877891" w:rsidRDefault="00877891" w:rsidP="001F7A7A">
          <w:pPr>
            <w:pStyle w:val="Intestazione"/>
            <w:jc w:val="right"/>
          </w:pPr>
        </w:p>
      </w:tc>
    </w:tr>
  </w:tbl>
  <w:p w14:paraId="30347F6C" w14:textId="10721E40" w:rsidR="00877891" w:rsidRDefault="00877891" w:rsidP="002A6D5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93" w:type="dxa"/>
      <w:tblLayout w:type="fixed"/>
      <w:tblCellMar>
        <w:left w:w="57" w:type="dxa"/>
        <w:right w:w="57" w:type="dxa"/>
      </w:tblCellMar>
      <w:tblLook w:val="01E0" w:firstRow="1" w:lastRow="1" w:firstColumn="1" w:lastColumn="1" w:noHBand="0" w:noVBand="0"/>
    </w:tblPr>
    <w:tblGrid>
      <w:gridCol w:w="3364"/>
      <w:gridCol w:w="3364"/>
      <w:gridCol w:w="3365"/>
    </w:tblGrid>
    <w:tr w:rsidR="00803821" w:rsidRPr="00803821" w14:paraId="620159EF" w14:textId="77777777" w:rsidTr="00470F51">
      <w:tc>
        <w:tcPr>
          <w:tcW w:w="3364" w:type="dxa"/>
          <w:shd w:val="clear" w:color="auto" w:fill="auto"/>
        </w:tcPr>
        <w:p w14:paraId="78D04034" w14:textId="77777777" w:rsidR="00803821" w:rsidRPr="00803821" w:rsidRDefault="00803821" w:rsidP="00803821">
          <w:pPr>
            <w:pStyle w:val="Intestazione"/>
            <w:rPr>
              <w:sz w:val="14"/>
              <w:szCs w:val="14"/>
            </w:rPr>
          </w:pPr>
        </w:p>
      </w:tc>
      <w:tc>
        <w:tcPr>
          <w:tcW w:w="3364" w:type="dxa"/>
          <w:shd w:val="clear" w:color="auto" w:fill="auto"/>
        </w:tcPr>
        <w:p w14:paraId="683BF9A2" w14:textId="77777777" w:rsidR="00803821" w:rsidRPr="00803821" w:rsidRDefault="00803821" w:rsidP="00803821">
          <w:pPr>
            <w:pStyle w:val="Intestazione"/>
            <w:rPr>
              <w:sz w:val="14"/>
              <w:szCs w:val="14"/>
            </w:rPr>
          </w:pPr>
        </w:p>
      </w:tc>
      <w:tc>
        <w:tcPr>
          <w:tcW w:w="3365" w:type="dxa"/>
          <w:shd w:val="clear" w:color="auto" w:fill="auto"/>
        </w:tcPr>
        <w:p w14:paraId="5FE4A7AC" w14:textId="77777777" w:rsidR="00803821" w:rsidRPr="00803821" w:rsidRDefault="008320C7" w:rsidP="0012253D">
          <w:pPr>
            <w:pStyle w:val="Intestazione"/>
            <w:jc w:val="right"/>
            <w:rPr>
              <w:sz w:val="14"/>
              <w:szCs w:val="14"/>
            </w:rPr>
          </w:pPr>
          <w:r>
            <w:rPr>
              <w:sz w:val="14"/>
              <w:szCs w:val="14"/>
              <w:lang w:val="it-IT" w:eastAsia="it-IT"/>
            </w:rPr>
            <w:drawing>
              <wp:inline distT="0" distB="0" distL="0" distR="0" wp14:anchorId="54717C76" wp14:editId="20C09575">
                <wp:extent cx="457201" cy="432817"/>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ia_symbol_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201" cy="432817"/>
                        </a:xfrm>
                        <a:prstGeom prst="rect">
                          <a:avLst/>
                        </a:prstGeom>
                      </pic:spPr>
                    </pic:pic>
                  </a:graphicData>
                </a:graphic>
              </wp:inline>
            </w:drawing>
          </w:r>
        </w:p>
      </w:tc>
    </w:tr>
  </w:tbl>
  <w:p w14:paraId="68E4079A" w14:textId="77777777" w:rsidR="00877891" w:rsidRPr="00F5043C" w:rsidRDefault="00232F37" w:rsidP="00C8301A">
    <w:pPr>
      <w:pStyle w:val="Titolo1"/>
    </w:pPr>
    <w:r>
      <w:rPr>
        <w:noProof/>
        <w:lang w:val="it-IT" w:eastAsia="it-IT"/>
      </w:rPr>
      <mc:AlternateContent>
        <mc:Choice Requires="wps">
          <w:drawing>
            <wp:anchor distT="0" distB="0" distL="114300" distR="114300" simplePos="0" relativeHeight="251675136" behindDoc="0" locked="0" layoutInCell="1" allowOverlap="1" wp14:anchorId="17327423" wp14:editId="0327FF37">
              <wp:simplePos x="0" y="0"/>
              <wp:positionH relativeFrom="margin">
                <wp:posOffset>-73660</wp:posOffset>
              </wp:positionH>
              <wp:positionV relativeFrom="margin">
                <wp:posOffset>-1017905</wp:posOffset>
              </wp:positionV>
              <wp:extent cx="4324350" cy="655092"/>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4324350" cy="655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6E3D" w14:textId="7BFE5D46" w:rsidR="00BF1728" w:rsidRPr="00E45AAC" w:rsidRDefault="00E45AAC" w:rsidP="005B4398">
                          <w:pPr>
                            <w:pStyle w:val="Intestazione"/>
                            <w:rPr>
                              <w:rFonts w:ascii="Arial" w:hAnsi="Arial" w:cs="Arial"/>
                              <w:sz w:val="56"/>
                              <w:szCs w:val="56"/>
                              <w:lang w:val="it-IT"/>
                            </w:rPr>
                          </w:pPr>
                          <w:r w:rsidRPr="00E45AAC">
                            <w:rPr>
                              <w:rFonts w:ascii="Arial" w:hAnsi="Arial" w:cs="Arial"/>
                              <w:sz w:val="56"/>
                              <w:szCs w:val="56"/>
                              <w:lang w:val="it-IT"/>
                            </w:rPr>
                            <w:t xml:space="preserve">COMUNICATO </w:t>
                          </w:r>
                          <w:r w:rsidR="005D2C10" w:rsidRPr="00E45AAC">
                            <w:rPr>
                              <w:rFonts w:ascii="Arial" w:hAnsi="Arial" w:cs="Arial"/>
                              <w:sz w:val="56"/>
                              <w:szCs w:val="56"/>
                              <w:lang w:val="it-IT"/>
                            </w:rPr>
                            <w:t>STAMPA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27423" id="_x0000_t202" coordsize="21600,21600" o:spt="202" path="m,l,21600r21600,l21600,xe">
              <v:stroke joinstyle="miter"/>
              <v:path gradientshapeok="t" o:connecttype="rect"/>
            </v:shapetype>
            <v:shape id="Text Box 102" o:spid="_x0000_s1029" type="#_x0000_t202" style="position:absolute;margin-left:-5.8pt;margin-top:-80.15pt;width:340.5pt;height:51.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" filled="f" stroked="f" strokeweight=".5pt">
              <v:textbox>
                <w:txbxContent>
                  <w:p w14:paraId="44536E3D" w14:textId="7BFE5D46" w:rsidR="00BF1728" w:rsidRPr="00E45AAC" w:rsidRDefault="00E45AAC" w:rsidP="005B4398">
                    <w:pPr>
                      <w:pStyle w:val="Intestazione"/>
                      <w:rPr>
                        <w:rFonts w:ascii="Arial" w:hAnsi="Arial" w:cs="Arial"/>
                        <w:sz w:val="56"/>
                        <w:szCs w:val="56"/>
                        <w:lang w:val="it-IT"/>
                      </w:rPr>
                    </w:pPr>
                    <w:r w:rsidRPr="00E45AAC">
                      <w:rPr>
                        <w:rFonts w:ascii="Arial" w:hAnsi="Arial" w:cs="Arial"/>
                        <w:sz w:val="56"/>
                        <w:szCs w:val="56"/>
                        <w:lang w:val="it-IT"/>
                      </w:rPr>
                      <w:t xml:space="preserve">COMUNICATO </w:t>
                    </w:r>
                    <w:r w:rsidR="005D2C10" w:rsidRPr="00E45AAC">
                      <w:rPr>
                        <w:rFonts w:ascii="Arial" w:hAnsi="Arial" w:cs="Arial"/>
                        <w:sz w:val="56"/>
                        <w:szCs w:val="56"/>
                        <w:lang w:val="it-IT"/>
                      </w:rPr>
                      <w:t>STAMPA</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1492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6EFE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AE56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1CBF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5C8D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E4CF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525F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385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166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9E25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64705A"/>
    <w:multiLevelType w:val="hybridMultilevel"/>
    <w:tmpl w:val="E8EE99A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36F87AFB"/>
    <w:multiLevelType w:val="multilevel"/>
    <w:tmpl w:val="95DE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B0221A"/>
    <w:multiLevelType w:val="hybridMultilevel"/>
    <w:tmpl w:val="597C44BC"/>
    <w:lvl w:ilvl="0" w:tplc="09BCB954">
      <w:start w:val="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7FA0C81"/>
    <w:multiLevelType w:val="hybridMultilevel"/>
    <w:tmpl w:val="0EAA0DB6"/>
    <w:lvl w:ilvl="0" w:tplc="CE86A08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1EE03D8"/>
    <w:multiLevelType w:val="hybridMultilevel"/>
    <w:tmpl w:val="6CBCC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93135371">
    <w:abstractNumId w:val="8"/>
  </w:num>
  <w:num w:numId="2" w16cid:durableId="899022985">
    <w:abstractNumId w:val="3"/>
  </w:num>
  <w:num w:numId="3" w16cid:durableId="878514220">
    <w:abstractNumId w:val="2"/>
  </w:num>
  <w:num w:numId="4" w16cid:durableId="1784763975">
    <w:abstractNumId w:val="1"/>
  </w:num>
  <w:num w:numId="5" w16cid:durableId="884869446">
    <w:abstractNumId w:val="0"/>
  </w:num>
  <w:num w:numId="6" w16cid:durableId="79568545">
    <w:abstractNumId w:val="9"/>
  </w:num>
  <w:num w:numId="7" w16cid:durableId="559367821">
    <w:abstractNumId w:val="7"/>
  </w:num>
  <w:num w:numId="8" w16cid:durableId="1205678916">
    <w:abstractNumId w:val="6"/>
  </w:num>
  <w:num w:numId="9" w16cid:durableId="325013457">
    <w:abstractNumId w:val="5"/>
  </w:num>
  <w:num w:numId="10" w16cid:durableId="1411660767">
    <w:abstractNumId w:val="4"/>
  </w:num>
  <w:num w:numId="11" w16cid:durableId="1300066001">
    <w:abstractNumId w:val="11"/>
  </w:num>
  <w:num w:numId="12" w16cid:durableId="974139210">
    <w:abstractNumId w:val="14"/>
  </w:num>
  <w:num w:numId="13" w16cid:durableId="1934627414">
    <w:abstractNumId w:val="13"/>
  </w:num>
  <w:num w:numId="14" w16cid:durableId="881214272">
    <w:abstractNumId w:val="10"/>
  </w:num>
  <w:num w:numId="15" w16cid:durableId="12887047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pt-BR" w:vendorID="64" w:dllVersion="6" w:nlCheck="1" w:checkStyle="0"/>
  <w:activeWritingStyle w:appName="MSWord" w:lang="en-GB" w:vendorID="64" w:dllVersion="6" w:nlCheck="1" w:checkStyle="1"/>
  <w:activeWritingStyle w:appName="MSWord" w:lang="it-IT" w:vendorID="64" w:dllVersion="6" w:nlCheck="1" w:checkStyle="0"/>
  <w:activeWritingStyle w:appName="MSWord" w:lang="fr-FR" w:vendorID="64" w:dllVersion="6" w:nlCheck="1" w:checkStyle="0"/>
  <w:activeWritingStyle w:appName="MSWord" w:lang="it-IT" w:vendorID="64" w:dllVersion="0" w:nlCheck="1" w:checkStyle="0"/>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1304"/>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13"/>
    <w:rsid w:val="00000786"/>
    <w:rsid w:val="00000D3A"/>
    <w:rsid w:val="0000331C"/>
    <w:rsid w:val="00006E02"/>
    <w:rsid w:val="00007C30"/>
    <w:rsid w:val="00016299"/>
    <w:rsid w:val="0002132D"/>
    <w:rsid w:val="00024C75"/>
    <w:rsid w:val="0002757D"/>
    <w:rsid w:val="00027E43"/>
    <w:rsid w:val="00030497"/>
    <w:rsid w:val="0003087E"/>
    <w:rsid w:val="00033831"/>
    <w:rsid w:val="00035C47"/>
    <w:rsid w:val="00035D6F"/>
    <w:rsid w:val="00040427"/>
    <w:rsid w:val="00040B97"/>
    <w:rsid w:val="00040EF1"/>
    <w:rsid w:val="00041D04"/>
    <w:rsid w:val="00043072"/>
    <w:rsid w:val="00047EF9"/>
    <w:rsid w:val="000527F2"/>
    <w:rsid w:val="00056BD6"/>
    <w:rsid w:val="000612EF"/>
    <w:rsid w:val="00064AF8"/>
    <w:rsid w:val="000652DD"/>
    <w:rsid w:val="0006695A"/>
    <w:rsid w:val="000715A2"/>
    <w:rsid w:val="000724F9"/>
    <w:rsid w:val="00072561"/>
    <w:rsid w:val="00073E17"/>
    <w:rsid w:val="0007515E"/>
    <w:rsid w:val="00075ABE"/>
    <w:rsid w:val="000779F7"/>
    <w:rsid w:val="0008315D"/>
    <w:rsid w:val="0008627B"/>
    <w:rsid w:val="000865AF"/>
    <w:rsid w:val="00093267"/>
    <w:rsid w:val="00096283"/>
    <w:rsid w:val="000975F2"/>
    <w:rsid w:val="000A0930"/>
    <w:rsid w:val="000A400E"/>
    <w:rsid w:val="000B18DF"/>
    <w:rsid w:val="000B43C3"/>
    <w:rsid w:val="000C2D0C"/>
    <w:rsid w:val="000C5069"/>
    <w:rsid w:val="000C5687"/>
    <w:rsid w:val="000C6867"/>
    <w:rsid w:val="000D586F"/>
    <w:rsid w:val="000D66A4"/>
    <w:rsid w:val="000E2363"/>
    <w:rsid w:val="000E2C49"/>
    <w:rsid w:val="000E2E56"/>
    <w:rsid w:val="000E77FE"/>
    <w:rsid w:val="000F2A89"/>
    <w:rsid w:val="000F39B0"/>
    <w:rsid w:val="000F5ED1"/>
    <w:rsid w:val="000F7DBC"/>
    <w:rsid w:val="000F7F73"/>
    <w:rsid w:val="00103360"/>
    <w:rsid w:val="00114099"/>
    <w:rsid w:val="001214EE"/>
    <w:rsid w:val="0012253D"/>
    <w:rsid w:val="00124C4F"/>
    <w:rsid w:val="00134783"/>
    <w:rsid w:val="00151653"/>
    <w:rsid w:val="00154948"/>
    <w:rsid w:val="00155E38"/>
    <w:rsid w:val="00160FEC"/>
    <w:rsid w:val="00161D1D"/>
    <w:rsid w:val="00164F73"/>
    <w:rsid w:val="001711EB"/>
    <w:rsid w:val="00171AA2"/>
    <w:rsid w:val="001727D1"/>
    <w:rsid w:val="00172A34"/>
    <w:rsid w:val="00187D2A"/>
    <w:rsid w:val="0019356F"/>
    <w:rsid w:val="00194202"/>
    <w:rsid w:val="00194584"/>
    <w:rsid w:val="00196C49"/>
    <w:rsid w:val="001A0D6B"/>
    <w:rsid w:val="001A6902"/>
    <w:rsid w:val="001A72C2"/>
    <w:rsid w:val="001B05A3"/>
    <w:rsid w:val="001B0EE6"/>
    <w:rsid w:val="001B719F"/>
    <w:rsid w:val="001C3E5C"/>
    <w:rsid w:val="001C5A78"/>
    <w:rsid w:val="001C5CF0"/>
    <w:rsid w:val="001C6DEA"/>
    <w:rsid w:val="001D268C"/>
    <w:rsid w:val="001D45CF"/>
    <w:rsid w:val="001E1C3C"/>
    <w:rsid w:val="001E3B38"/>
    <w:rsid w:val="001F0106"/>
    <w:rsid w:val="001F0DD0"/>
    <w:rsid w:val="001F1C2C"/>
    <w:rsid w:val="001F21A0"/>
    <w:rsid w:val="001F6EF2"/>
    <w:rsid w:val="001F7A7A"/>
    <w:rsid w:val="00206B81"/>
    <w:rsid w:val="002079EE"/>
    <w:rsid w:val="00216FAB"/>
    <w:rsid w:val="00225E8E"/>
    <w:rsid w:val="00232F37"/>
    <w:rsid w:val="00235AF8"/>
    <w:rsid w:val="00241B70"/>
    <w:rsid w:val="00243680"/>
    <w:rsid w:val="00251A37"/>
    <w:rsid w:val="00252048"/>
    <w:rsid w:val="00255495"/>
    <w:rsid w:val="002629EC"/>
    <w:rsid w:val="00264D04"/>
    <w:rsid w:val="0026715C"/>
    <w:rsid w:val="00271D78"/>
    <w:rsid w:val="002754C2"/>
    <w:rsid w:val="0028213A"/>
    <w:rsid w:val="00284BC5"/>
    <w:rsid w:val="002921F0"/>
    <w:rsid w:val="0029223C"/>
    <w:rsid w:val="002A00F8"/>
    <w:rsid w:val="002A0B0E"/>
    <w:rsid w:val="002A205C"/>
    <w:rsid w:val="002A2854"/>
    <w:rsid w:val="002A4423"/>
    <w:rsid w:val="002A6D55"/>
    <w:rsid w:val="002A6FE1"/>
    <w:rsid w:val="002B23E8"/>
    <w:rsid w:val="002B6D69"/>
    <w:rsid w:val="002B7E17"/>
    <w:rsid w:val="002C0FB9"/>
    <w:rsid w:val="002C22F6"/>
    <w:rsid w:val="002C2C0E"/>
    <w:rsid w:val="002C3094"/>
    <w:rsid w:val="002C3607"/>
    <w:rsid w:val="002C691C"/>
    <w:rsid w:val="002D1EDB"/>
    <w:rsid w:val="002D2EB6"/>
    <w:rsid w:val="002D35C6"/>
    <w:rsid w:val="002D36E4"/>
    <w:rsid w:val="002E7A49"/>
    <w:rsid w:val="002F5011"/>
    <w:rsid w:val="002F64F8"/>
    <w:rsid w:val="002F6E23"/>
    <w:rsid w:val="0030316B"/>
    <w:rsid w:val="0030757E"/>
    <w:rsid w:val="003078DD"/>
    <w:rsid w:val="00307E32"/>
    <w:rsid w:val="00314D88"/>
    <w:rsid w:val="003160EF"/>
    <w:rsid w:val="00316454"/>
    <w:rsid w:val="003173E0"/>
    <w:rsid w:val="0032796D"/>
    <w:rsid w:val="0033207A"/>
    <w:rsid w:val="00341111"/>
    <w:rsid w:val="00345FE5"/>
    <w:rsid w:val="00347B9F"/>
    <w:rsid w:val="00347DA6"/>
    <w:rsid w:val="00350390"/>
    <w:rsid w:val="00351137"/>
    <w:rsid w:val="00354531"/>
    <w:rsid w:val="003577C4"/>
    <w:rsid w:val="00364261"/>
    <w:rsid w:val="0036449B"/>
    <w:rsid w:val="0037324B"/>
    <w:rsid w:val="003769F6"/>
    <w:rsid w:val="00377261"/>
    <w:rsid w:val="003804DB"/>
    <w:rsid w:val="00382D52"/>
    <w:rsid w:val="0038462A"/>
    <w:rsid w:val="00391B6F"/>
    <w:rsid w:val="00391C18"/>
    <w:rsid w:val="00393072"/>
    <w:rsid w:val="003A47A5"/>
    <w:rsid w:val="003A4F69"/>
    <w:rsid w:val="003B07BC"/>
    <w:rsid w:val="003B5300"/>
    <w:rsid w:val="003D45FC"/>
    <w:rsid w:val="003D5A84"/>
    <w:rsid w:val="003E1E07"/>
    <w:rsid w:val="00407551"/>
    <w:rsid w:val="00407695"/>
    <w:rsid w:val="004078DA"/>
    <w:rsid w:val="00410C76"/>
    <w:rsid w:val="00413CAC"/>
    <w:rsid w:val="00421A4E"/>
    <w:rsid w:val="004246B6"/>
    <w:rsid w:val="00432FAC"/>
    <w:rsid w:val="004341A6"/>
    <w:rsid w:val="00437E92"/>
    <w:rsid w:val="004435C0"/>
    <w:rsid w:val="0044711A"/>
    <w:rsid w:val="0045009F"/>
    <w:rsid w:val="0045515F"/>
    <w:rsid w:val="004567D5"/>
    <w:rsid w:val="00465632"/>
    <w:rsid w:val="00465AEB"/>
    <w:rsid w:val="004706DB"/>
    <w:rsid w:val="00470F51"/>
    <w:rsid w:val="00471881"/>
    <w:rsid w:val="00472352"/>
    <w:rsid w:val="00473243"/>
    <w:rsid w:val="00473706"/>
    <w:rsid w:val="004739B9"/>
    <w:rsid w:val="004763B9"/>
    <w:rsid w:val="00477F7B"/>
    <w:rsid w:val="00480F4E"/>
    <w:rsid w:val="00490E83"/>
    <w:rsid w:val="00494D38"/>
    <w:rsid w:val="00495ADD"/>
    <w:rsid w:val="004A5FA6"/>
    <w:rsid w:val="004A7EB0"/>
    <w:rsid w:val="004B055C"/>
    <w:rsid w:val="004B27AD"/>
    <w:rsid w:val="004B7A1D"/>
    <w:rsid w:val="004D4FC6"/>
    <w:rsid w:val="004D555B"/>
    <w:rsid w:val="004D7512"/>
    <w:rsid w:val="004E746E"/>
    <w:rsid w:val="004F12CA"/>
    <w:rsid w:val="004F2533"/>
    <w:rsid w:val="004F3F17"/>
    <w:rsid w:val="004F67ED"/>
    <w:rsid w:val="00507B59"/>
    <w:rsid w:val="005100E0"/>
    <w:rsid w:val="0052138D"/>
    <w:rsid w:val="00525B1D"/>
    <w:rsid w:val="005314B4"/>
    <w:rsid w:val="005348AE"/>
    <w:rsid w:val="005408BA"/>
    <w:rsid w:val="005430F1"/>
    <w:rsid w:val="005438E6"/>
    <w:rsid w:val="00544E68"/>
    <w:rsid w:val="00544F0A"/>
    <w:rsid w:val="00545019"/>
    <w:rsid w:val="00547272"/>
    <w:rsid w:val="00547E53"/>
    <w:rsid w:val="0056234B"/>
    <w:rsid w:val="0056247B"/>
    <w:rsid w:val="00564907"/>
    <w:rsid w:val="005652E6"/>
    <w:rsid w:val="00565A29"/>
    <w:rsid w:val="00567EFA"/>
    <w:rsid w:val="0057081E"/>
    <w:rsid w:val="00571628"/>
    <w:rsid w:val="005730F9"/>
    <w:rsid w:val="005818CB"/>
    <w:rsid w:val="0058262A"/>
    <w:rsid w:val="00583279"/>
    <w:rsid w:val="00585B43"/>
    <w:rsid w:val="0059545E"/>
    <w:rsid w:val="005A138F"/>
    <w:rsid w:val="005A1D08"/>
    <w:rsid w:val="005A2991"/>
    <w:rsid w:val="005A43F4"/>
    <w:rsid w:val="005A6ED8"/>
    <w:rsid w:val="005B11AA"/>
    <w:rsid w:val="005B129C"/>
    <w:rsid w:val="005B4398"/>
    <w:rsid w:val="005C0F09"/>
    <w:rsid w:val="005C0F0B"/>
    <w:rsid w:val="005C1F8C"/>
    <w:rsid w:val="005C3621"/>
    <w:rsid w:val="005C4317"/>
    <w:rsid w:val="005D0C1B"/>
    <w:rsid w:val="005D2C10"/>
    <w:rsid w:val="005D63A4"/>
    <w:rsid w:val="005D759A"/>
    <w:rsid w:val="005E0B30"/>
    <w:rsid w:val="005E3F36"/>
    <w:rsid w:val="005E514A"/>
    <w:rsid w:val="005E6E45"/>
    <w:rsid w:val="005E725C"/>
    <w:rsid w:val="005E74C1"/>
    <w:rsid w:val="005E7709"/>
    <w:rsid w:val="005F0C6F"/>
    <w:rsid w:val="006023DE"/>
    <w:rsid w:val="006053CC"/>
    <w:rsid w:val="00614B89"/>
    <w:rsid w:val="00616801"/>
    <w:rsid w:val="00621C4D"/>
    <w:rsid w:val="00625A22"/>
    <w:rsid w:val="006266AB"/>
    <w:rsid w:val="006307CE"/>
    <w:rsid w:val="006319BA"/>
    <w:rsid w:val="0063671C"/>
    <w:rsid w:val="00636E54"/>
    <w:rsid w:val="00636E5A"/>
    <w:rsid w:val="006375FF"/>
    <w:rsid w:val="00640B87"/>
    <w:rsid w:val="00644EEB"/>
    <w:rsid w:val="00647DB9"/>
    <w:rsid w:val="006524F7"/>
    <w:rsid w:val="00653DB6"/>
    <w:rsid w:val="0065420E"/>
    <w:rsid w:val="00661BB3"/>
    <w:rsid w:val="00662694"/>
    <w:rsid w:val="00664497"/>
    <w:rsid w:val="00667AFB"/>
    <w:rsid w:val="006716D3"/>
    <w:rsid w:val="00671B75"/>
    <w:rsid w:val="0067268B"/>
    <w:rsid w:val="0067696C"/>
    <w:rsid w:val="00676B85"/>
    <w:rsid w:val="0068777D"/>
    <w:rsid w:val="00695F8B"/>
    <w:rsid w:val="006A096B"/>
    <w:rsid w:val="006A10C5"/>
    <w:rsid w:val="006B02F9"/>
    <w:rsid w:val="006B3460"/>
    <w:rsid w:val="006B7D02"/>
    <w:rsid w:val="006C30CB"/>
    <w:rsid w:val="006C6445"/>
    <w:rsid w:val="006D0D19"/>
    <w:rsid w:val="006E4F1C"/>
    <w:rsid w:val="006E7B4D"/>
    <w:rsid w:val="006F1C9D"/>
    <w:rsid w:val="006F417C"/>
    <w:rsid w:val="006F53E7"/>
    <w:rsid w:val="006F68D6"/>
    <w:rsid w:val="00705C19"/>
    <w:rsid w:val="007076E3"/>
    <w:rsid w:val="00710794"/>
    <w:rsid w:val="00711A42"/>
    <w:rsid w:val="00714616"/>
    <w:rsid w:val="00716D32"/>
    <w:rsid w:val="00717CDC"/>
    <w:rsid w:val="00720603"/>
    <w:rsid w:val="0073064E"/>
    <w:rsid w:val="007327FA"/>
    <w:rsid w:val="007357B6"/>
    <w:rsid w:val="0073733F"/>
    <w:rsid w:val="00741A93"/>
    <w:rsid w:val="0074216C"/>
    <w:rsid w:val="00747CB7"/>
    <w:rsid w:val="0075053B"/>
    <w:rsid w:val="0075485A"/>
    <w:rsid w:val="007604F9"/>
    <w:rsid w:val="00763BD7"/>
    <w:rsid w:val="00767C00"/>
    <w:rsid w:val="00767E19"/>
    <w:rsid w:val="007707CE"/>
    <w:rsid w:val="00770F29"/>
    <w:rsid w:val="0077334E"/>
    <w:rsid w:val="00784096"/>
    <w:rsid w:val="00784B41"/>
    <w:rsid w:val="0079229D"/>
    <w:rsid w:val="0079495D"/>
    <w:rsid w:val="007A11D8"/>
    <w:rsid w:val="007C4333"/>
    <w:rsid w:val="007D1890"/>
    <w:rsid w:val="007D21B4"/>
    <w:rsid w:val="007D69B9"/>
    <w:rsid w:val="007E05A8"/>
    <w:rsid w:val="007E09E2"/>
    <w:rsid w:val="007E25EE"/>
    <w:rsid w:val="007E3197"/>
    <w:rsid w:val="007E6BB8"/>
    <w:rsid w:val="007E7E88"/>
    <w:rsid w:val="007F07FF"/>
    <w:rsid w:val="007F0EC2"/>
    <w:rsid w:val="007F37CF"/>
    <w:rsid w:val="007F72EF"/>
    <w:rsid w:val="00803821"/>
    <w:rsid w:val="0081280B"/>
    <w:rsid w:val="00813A3C"/>
    <w:rsid w:val="00814201"/>
    <w:rsid w:val="00815247"/>
    <w:rsid w:val="00815C95"/>
    <w:rsid w:val="00816BDF"/>
    <w:rsid w:val="00821E34"/>
    <w:rsid w:val="008250A3"/>
    <w:rsid w:val="00826360"/>
    <w:rsid w:val="008317A5"/>
    <w:rsid w:val="008320C7"/>
    <w:rsid w:val="0083329B"/>
    <w:rsid w:val="00835953"/>
    <w:rsid w:val="008415E5"/>
    <w:rsid w:val="00843D34"/>
    <w:rsid w:val="00845891"/>
    <w:rsid w:val="00846635"/>
    <w:rsid w:val="008545B2"/>
    <w:rsid w:val="00855C8F"/>
    <w:rsid w:val="008661AE"/>
    <w:rsid w:val="008712C8"/>
    <w:rsid w:val="00874A56"/>
    <w:rsid w:val="00877891"/>
    <w:rsid w:val="00886198"/>
    <w:rsid w:val="00890019"/>
    <w:rsid w:val="008905C2"/>
    <w:rsid w:val="008912C2"/>
    <w:rsid w:val="008951DA"/>
    <w:rsid w:val="0089618D"/>
    <w:rsid w:val="00897DAE"/>
    <w:rsid w:val="008A6341"/>
    <w:rsid w:val="008B5D5D"/>
    <w:rsid w:val="008B7D95"/>
    <w:rsid w:val="008C2D8E"/>
    <w:rsid w:val="008C5830"/>
    <w:rsid w:val="008D06AC"/>
    <w:rsid w:val="008D2B22"/>
    <w:rsid w:val="008D3B26"/>
    <w:rsid w:val="008F4A1D"/>
    <w:rsid w:val="009027AE"/>
    <w:rsid w:val="0090544D"/>
    <w:rsid w:val="009105C2"/>
    <w:rsid w:val="009155C6"/>
    <w:rsid w:val="0091719D"/>
    <w:rsid w:val="009269E3"/>
    <w:rsid w:val="00931B8E"/>
    <w:rsid w:val="00931FEA"/>
    <w:rsid w:val="00935195"/>
    <w:rsid w:val="009407BF"/>
    <w:rsid w:val="009419F5"/>
    <w:rsid w:val="00950877"/>
    <w:rsid w:val="009532D4"/>
    <w:rsid w:val="009553BC"/>
    <w:rsid w:val="00957A40"/>
    <w:rsid w:val="0096125B"/>
    <w:rsid w:val="0096269A"/>
    <w:rsid w:val="0096398F"/>
    <w:rsid w:val="0096666D"/>
    <w:rsid w:val="00982D0A"/>
    <w:rsid w:val="00983111"/>
    <w:rsid w:val="00985263"/>
    <w:rsid w:val="009901B1"/>
    <w:rsid w:val="0099072C"/>
    <w:rsid w:val="00996E3E"/>
    <w:rsid w:val="009A389B"/>
    <w:rsid w:val="009A67D4"/>
    <w:rsid w:val="009A744B"/>
    <w:rsid w:val="009B616E"/>
    <w:rsid w:val="009B76B6"/>
    <w:rsid w:val="009C3CEA"/>
    <w:rsid w:val="009C5506"/>
    <w:rsid w:val="009C7CF3"/>
    <w:rsid w:val="009D0CEB"/>
    <w:rsid w:val="009D6F62"/>
    <w:rsid w:val="009E09B2"/>
    <w:rsid w:val="009E2222"/>
    <w:rsid w:val="009E22B3"/>
    <w:rsid w:val="009E7C2F"/>
    <w:rsid w:val="009F08B8"/>
    <w:rsid w:val="009F20C2"/>
    <w:rsid w:val="009F2684"/>
    <w:rsid w:val="009F2FD7"/>
    <w:rsid w:val="009F5710"/>
    <w:rsid w:val="009F7606"/>
    <w:rsid w:val="00A02D6E"/>
    <w:rsid w:val="00A066A8"/>
    <w:rsid w:val="00A2201C"/>
    <w:rsid w:val="00A235A4"/>
    <w:rsid w:val="00A24339"/>
    <w:rsid w:val="00A24ABA"/>
    <w:rsid w:val="00A26803"/>
    <w:rsid w:val="00A27555"/>
    <w:rsid w:val="00A363CE"/>
    <w:rsid w:val="00A37EE8"/>
    <w:rsid w:val="00A409BC"/>
    <w:rsid w:val="00A515E0"/>
    <w:rsid w:val="00A67057"/>
    <w:rsid w:val="00A70690"/>
    <w:rsid w:val="00A718E7"/>
    <w:rsid w:val="00A725E6"/>
    <w:rsid w:val="00A74C2D"/>
    <w:rsid w:val="00A763B1"/>
    <w:rsid w:val="00A81529"/>
    <w:rsid w:val="00A84A18"/>
    <w:rsid w:val="00A84F2B"/>
    <w:rsid w:val="00A8599F"/>
    <w:rsid w:val="00A86CEC"/>
    <w:rsid w:val="00A92EE3"/>
    <w:rsid w:val="00A93DC7"/>
    <w:rsid w:val="00A94BBB"/>
    <w:rsid w:val="00A94EE9"/>
    <w:rsid w:val="00A9797C"/>
    <w:rsid w:val="00AA2CBB"/>
    <w:rsid w:val="00AA37B6"/>
    <w:rsid w:val="00AA648B"/>
    <w:rsid w:val="00AB321D"/>
    <w:rsid w:val="00AC0B13"/>
    <w:rsid w:val="00AC645D"/>
    <w:rsid w:val="00AD7A85"/>
    <w:rsid w:val="00AE194C"/>
    <w:rsid w:val="00AE3E44"/>
    <w:rsid w:val="00AF04CE"/>
    <w:rsid w:val="00AF15BE"/>
    <w:rsid w:val="00B015AF"/>
    <w:rsid w:val="00B0558E"/>
    <w:rsid w:val="00B061CF"/>
    <w:rsid w:val="00B070BC"/>
    <w:rsid w:val="00B13915"/>
    <w:rsid w:val="00B24802"/>
    <w:rsid w:val="00B25E12"/>
    <w:rsid w:val="00B354FD"/>
    <w:rsid w:val="00B41CB1"/>
    <w:rsid w:val="00B4288B"/>
    <w:rsid w:val="00B43AD6"/>
    <w:rsid w:val="00B47B20"/>
    <w:rsid w:val="00B51045"/>
    <w:rsid w:val="00B5329F"/>
    <w:rsid w:val="00B5526A"/>
    <w:rsid w:val="00B633A6"/>
    <w:rsid w:val="00B63511"/>
    <w:rsid w:val="00B729B5"/>
    <w:rsid w:val="00B7795B"/>
    <w:rsid w:val="00B77FB8"/>
    <w:rsid w:val="00B8107A"/>
    <w:rsid w:val="00B84D46"/>
    <w:rsid w:val="00B91468"/>
    <w:rsid w:val="00B93555"/>
    <w:rsid w:val="00B93928"/>
    <w:rsid w:val="00BA5082"/>
    <w:rsid w:val="00BA51E0"/>
    <w:rsid w:val="00BB3105"/>
    <w:rsid w:val="00BC08C4"/>
    <w:rsid w:val="00BC091A"/>
    <w:rsid w:val="00BC3501"/>
    <w:rsid w:val="00BC4EFE"/>
    <w:rsid w:val="00BD1DB4"/>
    <w:rsid w:val="00BD23B1"/>
    <w:rsid w:val="00BD3233"/>
    <w:rsid w:val="00BD3245"/>
    <w:rsid w:val="00BD531A"/>
    <w:rsid w:val="00BE0733"/>
    <w:rsid w:val="00BE0A07"/>
    <w:rsid w:val="00BE68DD"/>
    <w:rsid w:val="00BF13F7"/>
    <w:rsid w:val="00BF1728"/>
    <w:rsid w:val="00BF5DE7"/>
    <w:rsid w:val="00C03858"/>
    <w:rsid w:val="00C04F77"/>
    <w:rsid w:val="00C1655A"/>
    <w:rsid w:val="00C210B7"/>
    <w:rsid w:val="00C22CFB"/>
    <w:rsid w:val="00C23AD3"/>
    <w:rsid w:val="00C36B4C"/>
    <w:rsid w:val="00C40AA1"/>
    <w:rsid w:val="00C474DD"/>
    <w:rsid w:val="00C5111F"/>
    <w:rsid w:val="00C52F9F"/>
    <w:rsid w:val="00C55449"/>
    <w:rsid w:val="00C56FB3"/>
    <w:rsid w:val="00C60570"/>
    <w:rsid w:val="00C607DA"/>
    <w:rsid w:val="00C6204B"/>
    <w:rsid w:val="00C65FCD"/>
    <w:rsid w:val="00C66936"/>
    <w:rsid w:val="00C72517"/>
    <w:rsid w:val="00C72CAD"/>
    <w:rsid w:val="00C8301A"/>
    <w:rsid w:val="00C84E57"/>
    <w:rsid w:val="00C866C8"/>
    <w:rsid w:val="00C86869"/>
    <w:rsid w:val="00C92FDC"/>
    <w:rsid w:val="00C949AC"/>
    <w:rsid w:val="00C9572C"/>
    <w:rsid w:val="00C96949"/>
    <w:rsid w:val="00CA1176"/>
    <w:rsid w:val="00CA209A"/>
    <w:rsid w:val="00CA3082"/>
    <w:rsid w:val="00CA31F8"/>
    <w:rsid w:val="00CA4BF2"/>
    <w:rsid w:val="00CA67F4"/>
    <w:rsid w:val="00CA686D"/>
    <w:rsid w:val="00CA77B7"/>
    <w:rsid w:val="00CC2C8F"/>
    <w:rsid w:val="00CD40C2"/>
    <w:rsid w:val="00CE00AE"/>
    <w:rsid w:val="00CE07F1"/>
    <w:rsid w:val="00CE0B15"/>
    <w:rsid w:val="00CE7E98"/>
    <w:rsid w:val="00CF339F"/>
    <w:rsid w:val="00CF625A"/>
    <w:rsid w:val="00CF793A"/>
    <w:rsid w:val="00D03F2E"/>
    <w:rsid w:val="00D12BE4"/>
    <w:rsid w:val="00D13A3A"/>
    <w:rsid w:val="00D1763C"/>
    <w:rsid w:val="00D20A5D"/>
    <w:rsid w:val="00D2151E"/>
    <w:rsid w:val="00D268F4"/>
    <w:rsid w:val="00D44413"/>
    <w:rsid w:val="00D444A9"/>
    <w:rsid w:val="00D5024A"/>
    <w:rsid w:val="00D51B86"/>
    <w:rsid w:val="00D52079"/>
    <w:rsid w:val="00D53876"/>
    <w:rsid w:val="00D540A9"/>
    <w:rsid w:val="00D5660C"/>
    <w:rsid w:val="00D5740A"/>
    <w:rsid w:val="00D63038"/>
    <w:rsid w:val="00D63FC0"/>
    <w:rsid w:val="00D7794B"/>
    <w:rsid w:val="00D870E5"/>
    <w:rsid w:val="00D96C36"/>
    <w:rsid w:val="00D975ED"/>
    <w:rsid w:val="00DA205D"/>
    <w:rsid w:val="00DA304C"/>
    <w:rsid w:val="00DB0C44"/>
    <w:rsid w:val="00DB607D"/>
    <w:rsid w:val="00DB7DEE"/>
    <w:rsid w:val="00DC1F8E"/>
    <w:rsid w:val="00DC4489"/>
    <w:rsid w:val="00DC45B7"/>
    <w:rsid w:val="00DD7D03"/>
    <w:rsid w:val="00DE321B"/>
    <w:rsid w:val="00DE7A17"/>
    <w:rsid w:val="00DF07AA"/>
    <w:rsid w:val="00DF0F3D"/>
    <w:rsid w:val="00DF3301"/>
    <w:rsid w:val="00DF407E"/>
    <w:rsid w:val="00DF7F9B"/>
    <w:rsid w:val="00E1256D"/>
    <w:rsid w:val="00E13EDA"/>
    <w:rsid w:val="00E154F6"/>
    <w:rsid w:val="00E37C63"/>
    <w:rsid w:val="00E44E9D"/>
    <w:rsid w:val="00E454AB"/>
    <w:rsid w:val="00E45AAC"/>
    <w:rsid w:val="00E464BA"/>
    <w:rsid w:val="00E517A7"/>
    <w:rsid w:val="00E51BD2"/>
    <w:rsid w:val="00E52843"/>
    <w:rsid w:val="00E55D71"/>
    <w:rsid w:val="00E561EB"/>
    <w:rsid w:val="00E644D1"/>
    <w:rsid w:val="00E670CC"/>
    <w:rsid w:val="00E67DB5"/>
    <w:rsid w:val="00E70F02"/>
    <w:rsid w:val="00E83994"/>
    <w:rsid w:val="00E90F80"/>
    <w:rsid w:val="00E94EB2"/>
    <w:rsid w:val="00E95E6D"/>
    <w:rsid w:val="00E963E4"/>
    <w:rsid w:val="00EA28C1"/>
    <w:rsid w:val="00EA4FBF"/>
    <w:rsid w:val="00EB4C72"/>
    <w:rsid w:val="00EB4D37"/>
    <w:rsid w:val="00EC0297"/>
    <w:rsid w:val="00EC17B8"/>
    <w:rsid w:val="00EC270C"/>
    <w:rsid w:val="00EC2E90"/>
    <w:rsid w:val="00EC53E7"/>
    <w:rsid w:val="00ED002D"/>
    <w:rsid w:val="00ED3388"/>
    <w:rsid w:val="00EE5316"/>
    <w:rsid w:val="00EF049B"/>
    <w:rsid w:val="00EF6BDA"/>
    <w:rsid w:val="00EF734C"/>
    <w:rsid w:val="00F0122E"/>
    <w:rsid w:val="00F044FF"/>
    <w:rsid w:val="00F11DEA"/>
    <w:rsid w:val="00F122F0"/>
    <w:rsid w:val="00F13F81"/>
    <w:rsid w:val="00F27A6C"/>
    <w:rsid w:val="00F3068D"/>
    <w:rsid w:val="00F3384D"/>
    <w:rsid w:val="00F360FE"/>
    <w:rsid w:val="00F369B2"/>
    <w:rsid w:val="00F41706"/>
    <w:rsid w:val="00F44C0B"/>
    <w:rsid w:val="00F4645C"/>
    <w:rsid w:val="00F5043C"/>
    <w:rsid w:val="00F71D6E"/>
    <w:rsid w:val="00F74565"/>
    <w:rsid w:val="00F80F4D"/>
    <w:rsid w:val="00F83783"/>
    <w:rsid w:val="00F85185"/>
    <w:rsid w:val="00F93D73"/>
    <w:rsid w:val="00F9474C"/>
    <w:rsid w:val="00FA030B"/>
    <w:rsid w:val="00FC2C4E"/>
    <w:rsid w:val="00FD1D31"/>
    <w:rsid w:val="00FE196F"/>
    <w:rsid w:val="00FE46DF"/>
    <w:rsid w:val="00FE62AE"/>
    <w:rsid w:val="00FF0E13"/>
    <w:rsid w:val="00FF73E7"/>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FF0760E"/>
  <w15:docId w15:val="{0BA0F59D-456B-42FF-B813-9F43BC2C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cania Office" w:eastAsia="Times New Roman" w:hAnsi="Scania Office"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301A"/>
    <w:rPr>
      <w:rFonts w:ascii="Arial" w:hAnsi="Arial" w:cs="Arial"/>
      <w:sz w:val="24"/>
      <w:szCs w:val="24"/>
    </w:rPr>
  </w:style>
  <w:style w:type="paragraph" w:styleId="Titolo1">
    <w:name w:val="heading 1"/>
    <w:basedOn w:val="Normale"/>
    <w:next w:val="Normale"/>
    <w:link w:val="Titolo1Carattere"/>
    <w:qFormat/>
    <w:rsid w:val="00C8301A"/>
    <w:pPr>
      <w:keepNext/>
      <w:spacing w:before="200" w:after="60"/>
      <w:outlineLvl w:val="0"/>
    </w:pPr>
    <w:rPr>
      <w:b/>
      <w:kern w:val="32"/>
      <w:sz w:val="32"/>
      <w:szCs w:val="32"/>
    </w:rPr>
  </w:style>
  <w:style w:type="paragraph" w:styleId="Titolo2">
    <w:name w:val="heading 2"/>
    <w:basedOn w:val="Normale"/>
    <w:next w:val="Normale"/>
    <w:qFormat/>
    <w:rsid w:val="008712C8"/>
    <w:pPr>
      <w:keepNext/>
      <w:spacing w:before="200" w:after="60"/>
      <w:outlineLvl w:val="1"/>
    </w:pPr>
    <w:rPr>
      <w:rFonts w:ascii="Scania Office Bold" w:hAnsi="Scania Office Bold"/>
      <w:bCs/>
      <w:iCs/>
      <w:szCs w:val="28"/>
    </w:rPr>
  </w:style>
  <w:style w:type="paragraph" w:styleId="Titolo3">
    <w:name w:val="heading 3"/>
    <w:basedOn w:val="Normale"/>
    <w:next w:val="Normale"/>
    <w:qFormat/>
    <w:rsid w:val="008712C8"/>
    <w:pPr>
      <w:keepNext/>
      <w:spacing w:before="200" w:after="60"/>
      <w:outlineLvl w:val="2"/>
    </w:pPr>
    <w:rPr>
      <w:bCs/>
    </w:rPr>
  </w:style>
  <w:style w:type="paragraph" w:styleId="Titolo4">
    <w:name w:val="heading 4"/>
    <w:basedOn w:val="Normale"/>
    <w:next w:val="Normale"/>
    <w:qFormat/>
    <w:rsid w:val="008712C8"/>
    <w:pPr>
      <w:keepNext/>
      <w:spacing w:before="200" w:after="60"/>
      <w:outlineLvl w:val="3"/>
    </w:pPr>
    <w:rPr>
      <w:rFonts w:ascii="Scania Office Bold" w:hAnsi="Scania Office Bold"/>
      <w:bCs/>
      <w:szCs w:val="28"/>
    </w:rPr>
  </w:style>
  <w:style w:type="paragraph" w:styleId="Titolo5">
    <w:name w:val="heading 5"/>
    <w:basedOn w:val="Normale"/>
    <w:next w:val="Normale"/>
    <w:semiHidden/>
    <w:qFormat/>
    <w:rsid w:val="0026715C"/>
    <w:pPr>
      <w:spacing w:before="200" w:after="60"/>
      <w:outlineLvl w:val="4"/>
    </w:pPr>
    <w:rPr>
      <w:b/>
      <w:bCs/>
      <w:iCs/>
      <w:szCs w:val="22"/>
    </w:rPr>
  </w:style>
  <w:style w:type="paragraph" w:styleId="Titolo6">
    <w:name w:val="heading 6"/>
    <w:basedOn w:val="Normale"/>
    <w:next w:val="Normale"/>
    <w:semiHidden/>
    <w:qFormat/>
    <w:rsid w:val="0026715C"/>
    <w:pPr>
      <w:spacing w:before="200" w:after="60"/>
      <w:outlineLvl w:val="5"/>
    </w:pPr>
    <w:rPr>
      <w:bCs/>
      <w:i/>
      <w:szCs w:val="22"/>
    </w:rPr>
  </w:style>
  <w:style w:type="paragraph" w:styleId="Titolo7">
    <w:name w:val="heading 7"/>
    <w:basedOn w:val="Normale"/>
    <w:next w:val="Normale"/>
    <w:semiHidden/>
    <w:qFormat/>
    <w:rsid w:val="0026715C"/>
    <w:pPr>
      <w:spacing w:before="200" w:after="60"/>
      <w:outlineLvl w:val="6"/>
    </w:pPr>
    <w:rPr>
      <w:rFonts w:ascii="Times New Roman" w:hAnsi="Times New Roman"/>
      <w:b/>
    </w:rPr>
  </w:style>
  <w:style w:type="paragraph" w:styleId="Titolo8">
    <w:name w:val="heading 8"/>
    <w:basedOn w:val="Normale"/>
    <w:next w:val="Normale"/>
    <w:semiHidden/>
    <w:qFormat/>
    <w:rsid w:val="0026715C"/>
    <w:pPr>
      <w:spacing w:before="200" w:after="60"/>
      <w:outlineLvl w:val="7"/>
    </w:pPr>
    <w:rPr>
      <w:rFonts w:ascii="Times New Roman" w:hAnsi="Times New Roman"/>
      <w:i/>
      <w:iCs/>
    </w:rPr>
  </w:style>
  <w:style w:type="paragraph" w:styleId="Titolo9">
    <w:name w:val="heading 9"/>
    <w:basedOn w:val="Normale"/>
    <w:next w:val="Normale"/>
    <w:semiHidden/>
    <w:qFormat/>
    <w:rsid w:val="0026715C"/>
    <w:pPr>
      <w:spacing w:before="200" w:after="60"/>
      <w:outlineLvl w:val="8"/>
    </w:pPr>
    <w:rPr>
      <w:rFonts w:ascii="Times New Roman" w:hAnsi="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link w:val="PidipaginaCarattere"/>
    <w:semiHidden/>
    <w:rsid w:val="00C6204B"/>
    <w:rPr>
      <w:rFonts w:cs="Arial"/>
      <w:noProof/>
      <w:sz w:val="12"/>
      <w:szCs w:val="14"/>
      <w:lang w:eastAsia="sv-SE"/>
    </w:rPr>
  </w:style>
  <w:style w:type="paragraph" w:styleId="Intestazione">
    <w:name w:val="header"/>
    <w:link w:val="IntestazioneCarattere"/>
    <w:semiHidden/>
    <w:rsid w:val="00C6204B"/>
    <w:rPr>
      <w:noProof/>
      <w:sz w:val="17"/>
      <w:szCs w:val="24"/>
      <w:lang w:eastAsia="sv-SE"/>
    </w:rPr>
  </w:style>
  <w:style w:type="table" w:styleId="Grigliatabella">
    <w:name w:val="Table Grid"/>
    <w:basedOn w:val="Tabellanormale"/>
    <w:uiPriority w:val="39"/>
    <w:rsid w:val="00164F7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Subheader"/>
    <w:link w:val="SottotitoloCarattere"/>
    <w:qFormat/>
    <w:rsid w:val="00C8301A"/>
  </w:style>
  <w:style w:type="paragraph" w:styleId="Titolo">
    <w:name w:val="Title"/>
    <w:basedOn w:val="Titolo1"/>
    <w:next w:val="Normale"/>
    <w:qFormat/>
    <w:rsid w:val="00C8301A"/>
    <w:rPr>
      <w:b w:val="0"/>
      <w:bCs/>
      <w:sz w:val="60"/>
      <w:szCs w:val="60"/>
    </w:rPr>
  </w:style>
  <w:style w:type="character" w:styleId="Numeropagina">
    <w:name w:val="page number"/>
    <w:semiHidden/>
    <w:rsid w:val="00BE0A07"/>
    <w:rPr>
      <w:rFonts w:ascii="Scania Office" w:hAnsi="Scania Office"/>
      <w:sz w:val="17"/>
    </w:rPr>
  </w:style>
  <w:style w:type="paragraph" w:styleId="Testofumetto">
    <w:name w:val="Balloon Text"/>
    <w:basedOn w:val="Normale"/>
    <w:semiHidden/>
    <w:rsid w:val="00890019"/>
    <w:rPr>
      <w:rFonts w:ascii="Tahoma" w:hAnsi="Tahoma" w:cs="Tahoma"/>
      <w:sz w:val="16"/>
      <w:szCs w:val="16"/>
    </w:rPr>
  </w:style>
  <w:style w:type="paragraph" w:styleId="Sommario1">
    <w:name w:val="toc 1"/>
    <w:basedOn w:val="Normale"/>
    <w:next w:val="Normale"/>
    <w:autoRedefine/>
    <w:semiHidden/>
    <w:rsid w:val="00931B8E"/>
    <w:pPr>
      <w:spacing w:before="120" w:after="120"/>
    </w:pPr>
    <w:rPr>
      <w:b/>
      <w:bCs/>
    </w:rPr>
  </w:style>
  <w:style w:type="paragraph" w:styleId="Sommario2">
    <w:name w:val="toc 2"/>
    <w:basedOn w:val="Normale"/>
    <w:next w:val="Normale"/>
    <w:autoRedefine/>
    <w:semiHidden/>
    <w:rsid w:val="00931B8E"/>
    <w:pPr>
      <w:ind w:left="240"/>
    </w:pPr>
  </w:style>
  <w:style w:type="paragraph" w:styleId="Sommario3">
    <w:name w:val="toc 3"/>
    <w:basedOn w:val="Normale"/>
    <w:next w:val="Normale"/>
    <w:autoRedefine/>
    <w:semiHidden/>
    <w:rsid w:val="00931B8E"/>
    <w:pPr>
      <w:ind w:left="480"/>
    </w:pPr>
    <w:rPr>
      <w:iCs/>
    </w:rPr>
  </w:style>
  <w:style w:type="paragraph" w:styleId="Sommario4">
    <w:name w:val="toc 4"/>
    <w:basedOn w:val="Normale"/>
    <w:next w:val="Normale"/>
    <w:autoRedefine/>
    <w:semiHidden/>
    <w:rsid w:val="00931B8E"/>
    <w:pPr>
      <w:ind w:left="720"/>
    </w:pPr>
    <w:rPr>
      <w:sz w:val="18"/>
      <w:szCs w:val="18"/>
    </w:rPr>
  </w:style>
  <w:style w:type="paragraph" w:styleId="Sommario5">
    <w:name w:val="toc 5"/>
    <w:basedOn w:val="Normale"/>
    <w:next w:val="Normale"/>
    <w:autoRedefine/>
    <w:semiHidden/>
    <w:rsid w:val="00931B8E"/>
    <w:pPr>
      <w:ind w:left="960"/>
    </w:pPr>
    <w:rPr>
      <w:sz w:val="18"/>
      <w:szCs w:val="18"/>
    </w:rPr>
  </w:style>
  <w:style w:type="paragraph" w:styleId="Sommario6">
    <w:name w:val="toc 6"/>
    <w:basedOn w:val="Normale"/>
    <w:next w:val="Normale"/>
    <w:autoRedefine/>
    <w:semiHidden/>
    <w:rsid w:val="00931B8E"/>
    <w:pPr>
      <w:ind w:left="1200"/>
    </w:pPr>
    <w:rPr>
      <w:sz w:val="18"/>
      <w:szCs w:val="18"/>
    </w:rPr>
  </w:style>
  <w:style w:type="paragraph" w:styleId="Sommario7">
    <w:name w:val="toc 7"/>
    <w:basedOn w:val="Normale"/>
    <w:next w:val="Normale"/>
    <w:autoRedefine/>
    <w:semiHidden/>
    <w:rsid w:val="00931B8E"/>
    <w:pPr>
      <w:ind w:left="1440"/>
    </w:pPr>
    <w:rPr>
      <w:sz w:val="18"/>
      <w:szCs w:val="18"/>
    </w:rPr>
  </w:style>
  <w:style w:type="paragraph" w:styleId="Sommario8">
    <w:name w:val="toc 8"/>
    <w:basedOn w:val="Normale"/>
    <w:next w:val="Normale"/>
    <w:autoRedefine/>
    <w:semiHidden/>
    <w:rsid w:val="00931B8E"/>
    <w:pPr>
      <w:ind w:left="1680"/>
    </w:pPr>
    <w:rPr>
      <w:sz w:val="18"/>
      <w:szCs w:val="18"/>
    </w:rPr>
  </w:style>
  <w:style w:type="paragraph" w:styleId="Sommario9">
    <w:name w:val="toc 9"/>
    <w:basedOn w:val="Normale"/>
    <w:next w:val="Normale"/>
    <w:autoRedefine/>
    <w:semiHidden/>
    <w:rsid w:val="00931B8E"/>
    <w:pPr>
      <w:ind w:left="1920"/>
    </w:pPr>
    <w:rPr>
      <w:sz w:val="18"/>
      <w:szCs w:val="18"/>
    </w:rPr>
  </w:style>
  <w:style w:type="character" w:customStyle="1" w:styleId="IntestazioneCarattere">
    <w:name w:val="Intestazione Carattere"/>
    <w:basedOn w:val="Carpredefinitoparagrafo"/>
    <w:link w:val="Intestazione"/>
    <w:semiHidden/>
    <w:rsid w:val="00C6204B"/>
    <w:rPr>
      <w:rFonts w:ascii="Scania Office" w:hAnsi="Scania Office"/>
      <w:noProof/>
      <w:sz w:val="17"/>
      <w:szCs w:val="24"/>
      <w:lang w:eastAsia="sv-SE"/>
    </w:rPr>
  </w:style>
  <w:style w:type="character" w:styleId="Enfasicorsivo">
    <w:name w:val="Emphasis"/>
    <w:basedOn w:val="Carpredefinitoparagrafo"/>
    <w:uiPriority w:val="20"/>
    <w:qFormat/>
    <w:rsid w:val="0067696C"/>
    <w:rPr>
      <w:rFonts w:ascii="Scania Office Italic" w:hAnsi="Scania Office Italic"/>
      <w:i w:val="0"/>
      <w:iCs/>
    </w:rPr>
  </w:style>
  <w:style w:type="character" w:styleId="Collegamentoipertestuale">
    <w:name w:val="Hyperlink"/>
    <w:basedOn w:val="Carpredefinitoparagrafo"/>
    <w:rsid w:val="00C210B7"/>
    <w:rPr>
      <w:color w:val="0000FF"/>
      <w:u w:val="single"/>
    </w:rPr>
  </w:style>
  <w:style w:type="paragraph" w:customStyle="1" w:styleId="Default">
    <w:name w:val="Default"/>
    <w:rsid w:val="00C210B7"/>
    <w:pPr>
      <w:autoSpaceDE w:val="0"/>
      <w:autoSpaceDN w:val="0"/>
      <w:adjustRightInd w:val="0"/>
    </w:pPr>
    <w:rPr>
      <w:rFonts w:ascii="Arial" w:hAnsi="Arial" w:cs="Arial"/>
      <w:color w:val="000000"/>
      <w:sz w:val="24"/>
      <w:szCs w:val="24"/>
    </w:rPr>
  </w:style>
  <w:style w:type="paragraph" w:styleId="NormaleWeb">
    <w:name w:val="Normal (Web)"/>
    <w:basedOn w:val="Normale"/>
    <w:uiPriority w:val="99"/>
    <w:unhideWhenUsed/>
    <w:rsid w:val="00C210B7"/>
    <w:pPr>
      <w:spacing w:before="100" w:beforeAutospacing="1" w:after="100" w:afterAutospacing="1"/>
    </w:pPr>
    <w:rPr>
      <w:rFonts w:ascii="Times New Roman" w:hAnsi="Times New Roman"/>
      <w:lang w:val="sv-SE" w:eastAsia="sv-SE"/>
    </w:rPr>
  </w:style>
  <w:style w:type="paragraph" w:customStyle="1" w:styleId="Subheader">
    <w:name w:val="Subheader"/>
    <w:basedOn w:val="Normale"/>
    <w:next w:val="Normale"/>
    <w:qFormat/>
    <w:rsid w:val="00C8301A"/>
    <w:rPr>
      <w:b/>
      <w:bCs/>
    </w:rPr>
  </w:style>
  <w:style w:type="paragraph" w:customStyle="1" w:styleId="NormalIndent1">
    <w:name w:val="Normal Indent1"/>
    <w:basedOn w:val="Normale"/>
    <w:qFormat/>
    <w:rsid w:val="009E22B3"/>
    <w:pPr>
      <w:spacing w:line="264" w:lineRule="auto"/>
      <w:ind w:firstLine="340"/>
    </w:pPr>
    <w:rPr>
      <w:rFonts w:eastAsiaTheme="minorEastAsia" w:cstheme="minorBidi"/>
      <w:sz w:val="17"/>
      <w:szCs w:val="17"/>
      <w:lang w:val="sv-SE" w:eastAsia="en-US"/>
    </w:rPr>
  </w:style>
  <w:style w:type="character" w:customStyle="1" w:styleId="PidipaginaCarattere">
    <w:name w:val="Piè di pagina Carattere"/>
    <w:basedOn w:val="Carpredefinitoparagrafo"/>
    <w:link w:val="Pidipagina"/>
    <w:semiHidden/>
    <w:rsid w:val="003173E0"/>
    <w:rPr>
      <w:rFonts w:cs="Arial"/>
      <w:noProof/>
      <w:sz w:val="12"/>
      <w:szCs w:val="14"/>
      <w:lang w:eastAsia="sv-SE"/>
    </w:rPr>
  </w:style>
  <w:style w:type="character" w:customStyle="1" w:styleId="SottotitoloCarattere">
    <w:name w:val="Sottotitolo Carattere"/>
    <w:basedOn w:val="Carpredefinitoparagrafo"/>
    <w:link w:val="Sottotitolo"/>
    <w:rsid w:val="001F0DD0"/>
    <w:rPr>
      <w:rFonts w:ascii="Arial" w:hAnsi="Arial" w:cs="Arial"/>
      <w:b/>
      <w:bCs/>
      <w:sz w:val="24"/>
      <w:szCs w:val="24"/>
    </w:rPr>
  </w:style>
  <w:style w:type="paragraph" w:styleId="Testonormale">
    <w:name w:val="Plain Text"/>
    <w:basedOn w:val="Normale"/>
    <w:link w:val="TestonormaleCarattere"/>
    <w:uiPriority w:val="99"/>
    <w:semiHidden/>
    <w:unhideWhenUsed/>
    <w:rsid w:val="005818CB"/>
    <w:rPr>
      <w:rFonts w:ascii="Calibri" w:eastAsiaTheme="minorHAnsi" w:hAnsi="Calibri" w:cs="Calibri"/>
      <w:sz w:val="22"/>
      <w:szCs w:val="22"/>
      <w:lang w:val="it-IT" w:eastAsia="en-US"/>
    </w:rPr>
  </w:style>
  <w:style w:type="character" w:customStyle="1" w:styleId="TestonormaleCarattere">
    <w:name w:val="Testo normale Carattere"/>
    <w:basedOn w:val="Carpredefinitoparagrafo"/>
    <w:link w:val="Testonormale"/>
    <w:uiPriority w:val="99"/>
    <w:semiHidden/>
    <w:rsid w:val="005818CB"/>
    <w:rPr>
      <w:rFonts w:ascii="Calibri" w:eastAsiaTheme="minorHAnsi" w:hAnsi="Calibri" w:cs="Calibri"/>
      <w:sz w:val="22"/>
      <w:szCs w:val="22"/>
      <w:lang w:val="it-IT" w:eastAsia="en-US"/>
    </w:rPr>
  </w:style>
  <w:style w:type="paragraph" w:styleId="Corpotesto">
    <w:name w:val="Body Text"/>
    <w:basedOn w:val="Normale"/>
    <w:link w:val="CorpotestoCarattere"/>
    <w:semiHidden/>
    <w:rsid w:val="005818CB"/>
    <w:pPr>
      <w:pBdr>
        <w:top w:val="none" w:sz="0" w:space="0" w:color="000000"/>
        <w:left w:val="none" w:sz="0" w:space="0" w:color="000000"/>
        <w:bottom w:val="none" w:sz="0" w:space="0" w:color="000000"/>
        <w:right w:val="none" w:sz="0" w:space="0" w:color="000000"/>
      </w:pBdr>
      <w:ind w:right="736"/>
      <w:jc w:val="both"/>
    </w:pPr>
    <w:rPr>
      <w:rFonts w:ascii="Tahoma" w:hAnsi="Tahoma" w:cs="Tahoma"/>
      <w:noProof/>
      <w:lang w:val="it-IT" w:eastAsia="it-IT"/>
    </w:rPr>
  </w:style>
  <w:style w:type="character" w:customStyle="1" w:styleId="CorpotestoCarattere">
    <w:name w:val="Corpo testo Carattere"/>
    <w:basedOn w:val="Carpredefinitoparagrafo"/>
    <w:link w:val="Corpotesto"/>
    <w:semiHidden/>
    <w:rsid w:val="005818CB"/>
    <w:rPr>
      <w:rFonts w:ascii="Tahoma" w:hAnsi="Tahoma" w:cs="Tahoma"/>
      <w:noProof/>
      <w:sz w:val="24"/>
      <w:szCs w:val="24"/>
      <w:lang w:val="it-IT" w:eastAsia="it-IT"/>
    </w:rPr>
  </w:style>
  <w:style w:type="character" w:styleId="Enfasigrassetto">
    <w:name w:val="Strong"/>
    <w:basedOn w:val="Carpredefinitoparagrafo"/>
    <w:uiPriority w:val="22"/>
    <w:qFormat/>
    <w:rsid w:val="00BF13F7"/>
    <w:rPr>
      <w:b/>
      <w:bCs/>
    </w:rPr>
  </w:style>
  <w:style w:type="character" w:customStyle="1" w:styleId="tlid-translation">
    <w:name w:val="tlid-translation"/>
    <w:basedOn w:val="Carpredefinitoparagrafo"/>
    <w:rsid w:val="00377261"/>
  </w:style>
  <w:style w:type="character" w:styleId="Collegamentovisitato">
    <w:name w:val="FollowedHyperlink"/>
    <w:basedOn w:val="Carpredefinitoparagrafo"/>
    <w:uiPriority w:val="99"/>
    <w:semiHidden/>
    <w:unhideWhenUsed/>
    <w:rsid w:val="00465AEB"/>
    <w:rPr>
      <w:color w:val="800080" w:themeColor="followedHyperlink"/>
      <w:u w:val="single"/>
    </w:rPr>
  </w:style>
  <w:style w:type="paragraph" w:customStyle="1" w:styleId="ox-d27defde86-msonormal">
    <w:name w:val="ox-d27defde86-msonormal"/>
    <w:basedOn w:val="Normale"/>
    <w:rsid w:val="00621C4D"/>
    <w:pPr>
      <w:spacing w:before="100" w:after="100"/>
    </w:pPr>
    <w:rPr>
      <w:rFonts w:ascii="Times New Roman" w:eastAsiaTheme="minorHAnsi" w:hAnsi="Times New Roman" w:cs="Times New Roman"/>
      <w:lang w:val="it-IT" w:eastAsia="it-IT"/>
    </w:rPr>
  </w:style>
  <w:style w:type="paragraph" w:styleId="Nessunaspaziatura">
    <w:name w:val="No Spacing"/>
    <w:uiPriority w:val="1"/>
    <w:qFormat/>
    <w:rsid w:val="00096283"/>
    <w:pPr>
      <w:keepLines/>
      <w:widowControl w:val="0"/>
      <w:autoSpaceDE w:val="0"/>
      <w:autoSpaceDN w:val="0"/>
      <w:adjustRightInd w:val="0"/>
    </w:pPr>
    <w:rPr>
      <w:rFonts w:ascii="Arial" w:hAnsi="Arial" w:cs="Arial"/>
      <w:kern w:val="24"/>
      <w:sz w:val="24"/>
      <w:szCs w:val="24"/>
      <w:lang w:eastAsia="sv-SE"/>
    </w:rPr>
  </w:style>
  <w:style w:type="paragraph" w:styleId="Paragrafoelenco">
    <w:name w:val="List Paragraph"/>
    <w:basedOn w:val="Normale"/>
    <w:uiPriority w:val="34"/>
    <w:qFormat/>
    <w:rsid w:val="00EA4FBF"/>
    <w:pPr>
      <w:spacing w:after="160" w:line="259" w:lineRule="auto"/>
      <w:ind w:left="720"/>
      <w:contextualSpacing/>
    </w:pPr>
    <w:rPr>
      <w:rFonts w:asciiTheme="minorHAnsi" w:eastAsiaTheme="minorHAnsi" w:hAnsiTheme="minorHAnsi" w:cstheme="minorBidi"/>
      <w:sz w:val="22"/>
      <w:szCs w:val="22"/>
      <w:lang w:val="it-IT" w:eastAsia="en-US"/>
    </w:rPr>
  </w:style>
  <w:style w:type="character" w:customStyle="1" w:styleId="xn-location">
    <w:name w:val="xn-location"/>
    <w:basedOn w:val="Carpredefinitoparagrafo"/>
    <w:rsid w:val="00A24ABA"/>
  </w:style>
  <w:style w:type="paragraph" w:customStyle="1" w:styleId="Carpredefinitoparagrafo1">
    <w:name w:val="Car. predefinito paragrafo1"/>
    <w:uiPriority w:val="99"/>
    <w:rsid w:val="009269E3"/>
    <w:rPr>
      <w:rFonts w:ascii="Times New Roman" w:hAnsi="Times New Roman"/>
      <w:noProof/>
      <w:lang w:val="it-IT" w:eastAsia="it-IT"/>
    </w:rPr>
  </w:style>
  <w:style w:type="paragraph" w:customStyle="1" w:styleId="carpredefinitoparagrafo10">
    <w:name w:val="carpredefinitoparagrafo1"/>
    <w:basedOn w:val="Normale"/>
    <w:rsid w:val="009269E3"/>
    <w:rPr>
      <w:rFonts w:ascii="Times New Roman" w:eastAsiaTheme="minorHAnsi" w:hAnsi="Times New Roman" w:cs="Times New Roman"/>
      <w:sz w:val="20"/>
      <w:szCs w:val="20"/>
      <w:lang w:val="it-IT" w:eastAsia="it-IT"/>
    </w:rPr>
  </w:style>
  <w:style w:type="character" w:styleId="Menzionenonrisolta">
    <w:name w:val="Unresolved Mention"/>
    <w:basedOn w:val="Carpredefinitoparagrafo"/>
    <w:uiPriority w:val="99"/>
    <w:semiHidden/>
    <w:unhideWhenUsed/>
    <w:rsid w:val="0058262A"/>
    <w:rPr>
      <w:color w:val="605E5C"/>
      <w:shd w:val="clear" w:color="auto" w:fill="E1DFDD"/>
    </w:rPr>
  </w:style>
  <w:style w:type="character" w:customStyle="1" w:styleId="Titolo1Carattere">
    <w:name w:val="Titolo 1 Carattere"/>
    <w:basedOn w:val="Carpredefinitoparagrafo"/>
    <w:link w:val="Titolo1"/>
    <w:rsid w:val="005F0C6F"/>
    <w:rPr>
      <w:rFonts w:ascii="Arial" w:hAnsi="Arial" w:cs="Arial"/>
      <w:b/>
      <w:kern w:val="32"/>
      <w:sz w:val="32"/>
      <w:szCs w:val="32"/>
    </w:rPr>
  </w:style>
  <w:style w:type="paragraph" w:styleId="Revisione">
    <w:name w:val="Revision"/>
    <w:hidden/>
    <w:uiPriority w:val="99"/>
    <w:semiHidden/>
    <w:rsid w:val="002C3094"/>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7646">
      <w:bodyDiv w:val="1"/>
      <w:marLeft w:val="0"/>
      <w:marRight w:val="0"/>
      <w:marTop w:val="0"/>
      <w:marBottom w:val="0"/>
      <w:divBdr>
        <w:top w:val="none" w:sz="0" w:space="0" w:color="auto"/>
        <w:left w:val="none" w:sz="0" w:space="0" w:color="auto"/>
        <w:bottom w:val="none" w:sz="0" w:space="0" w:color="auto"/>
        <w:right w:val="none" w:sz="0" w:space="0" w:color="auto"/>
      </w:divBdr>
    </w:div>
    <w:div w:id="79107085">
      <w:bodyDiv w:val="1"/>
      <w:marLeft w:val="0"/>
      <w:marRight w:val="0"/>
      <w:marTop w:val="0"/>
      <w:marBottom w:val="0"/>
      <w:divBdr>
        <w:top w:val="none" w:sz="0" w:space="0" w:color="auto"/>
        <w:left w:val="none" w:sz="0" w:space="0" w:color="auto"/>
        <w:bottom w:val="none" w:sz="0" w:space="0" w:color="auto"/>
        <w:right w:val="none" w:sz="0" w:space="0" w:color="auto"/>
      </w:divBdr>
    </w:div>
    <w:div w:id="109859696">
      <w:bodyDiv w:val="1"/>
      <w:marLeft w:val="0"/>
      <w:marRight w:val="0"/>
      <w:marTop w:val="0"/>
      <w:marBottom w:val="0"/>
      <w:divBdr>
        <w:top w:val="none" w:sz="0" w:space="0" w:color="auto"/>
        <w:left w:val="none" w:sz="0" w:space="0" w:color="auto"/>
        <w:bottom w:val="none" w:sz="0" w:space="0" w:color="auto"/>
        <w:right w:val="none" w:sz="0" w:space="0" w:color="auto"/>
      </w:divBdr>
    </w:div>
    <w:div w:id="110319011">
      <w:bodyDiv w:val="1"/>
      <w:marLeft w:val="0"/>
      <w:marRight w:val="0"/>
      <w:marTop w:val="0"/>
      <w:marBottom w:val="0"/>
      <w:divBdr>
        <w:top w:val="none" w:sz="0" w:space="0" w:color="auto"/>
        <w:left w:val="none" w:sz="0" w:space="0" w:color="auto"/>
        <w:bottom w:val="none" w:sz="0" w:space="0" w:color="auto"/>
        <w:right w:val="none" w:sz="0" w:space="0" w:color="auto"/>
      </w:divBdr>
    </w:div>
    <w:div w:id="121466059">
      <w:bodyDiv w:val="1"/>
      <w:marLeft w:val="0"/>
      <w:marRight w:val="0"/>
      <w:marTop w:val="0"/>
      <w:marBottom w:val="0"/>
      <w:divBdr>
        <w:top w:val="none" w:sz="0" w:space="0" w:color="auto"/>
        <w:left w:val="none" w:sz="0" w:space="0" w:color="auto"/>
        <w:bottom w:val="none" w:sz="0" w:space="0" w:color="auto"/>
        <w:right w:val="none" w:sz="0" w:space="0" w:color="auto"/>
      </w:divBdr>
    </w:div>
    <w:div w:id="156388108">
      <w:bodyDiv w:val="1"/>
      <w:marLeft w:val="0"/>
      <w:marRight w:val="0"/>
      <w:marTop w:val="0"/>
      <w:marBottom w:val="0"/>
      <w:divBdr>
        <w:top w:val="none" w:sz="0" w:space="0" w:color="auto"/>
        <w:left w:val="none" w:sz="0" w:space="0" w:color="auto"/>
        <w:bottom w:val="none" w:sz="0" w:space="0" w:color="auto"/>
        <w:right w:val="none" w:sz="0" w:space="0" w:color="auto"/>
      </w:divBdr>
    </w:div>
    <w:div w:id="191573294">
      <w:bodyDiv w:val="1"/>
      <w:marLeft w:val="0"/>
      <w:marRight w:val="0"/>
      <w:marTop w:val="0"/>
      <w:marBottom w:val="0"/>
      <w:divBdr>
        <w:top w:val="none" w:sz="0" w:space="0" w:color="auto"/>
        <w:left w:val="none" w:sz="0" w:space="0" w:color="auto"/>
        <w:bottom w:val="none" w:sz="0" w:space="0" w:color="auto"/>
        <w:right w:val="none" w:sz="0" w:space="0" w:color="auto"/>
      </w:divBdr>
    </w:div>
    <w:div w:id="257063047">
      <w:bodyDiv w:val="1"/>
      <w:marLeft w:val="0"/>
      <w:marRight w:val="0"/>
      <w:marTop w:val="0"/>
      <w:marBottom w:val="0"/>
      <w:divBdr>
        <w:top w:val="none" w:sz="0" w:space="0" w:color="auto"/>
        <w:left w:val="none" w:sz="0" w:space="0" w:color="auto"/>
        <w:bottom w:val="none" w:sz="0" w:space="0" w:color="auto"/>
        <w:right w:val="none" w:sz="0" w:space="0" w:color="auto"/>
      </w:divBdr>
    </w:div>
    <w:div w:id="265159442">
      <w:bodyDiv w:val="1"/>
      <w:marLeft w:val="0"/>
      <w:marRight w:val="0"/>
      <w:marTop w:val="0"/>
      <w:marBottom w:val="0"/>
      <w:divBdr>
        <w:top w:val="none" w:sz="0" w:space="0" w:color="auto"/>
        <w:left w:val="none" w:sz="0" w:space="0" w:color="auto"/>
        <w:bottom w:val="none" w:sz="0" w:space="0" w:color="auto"/>
        <w:right w:val="none" w:sz="0" w:space="0" w:color="auto"/>
      </w:divBdr>
    </w:div>
    <w:div w:id="325130617">
      <w:bodyDiv w:val="1"/>
      <w:marLeft w:val="0"/>
      <w:marRight w:val="0"/>
      <w:marTop w:val="0"/>
      <w:marBottom w:val="0"/>
      <w:divBdr>
        <w:top w:val="none" w:sz="0" w:space="0" w:color="auto"/>
        <w:left w:val="none" w:sz="0" w:space="0" w:color="auto"/>
        <w:bottom w:val="none" w:sz="0" w:space="0" w:color="auto"/>
        <w:right w:val="none" w:sz="0" w:space="0" w:color="auto"/>
      </w:divBdr>
    </w:div>
    <w:div w:id="331376079">
      <w:bodyDiv w:val="1"/>
      <w:marLeft w:val="0"/>
      <w:marRight w:val="0"/>
      <w:marTop w:val="0"/>
      <w:marBottom w:val="0"/>
      <w:divBdr>
        <w:top w:val="none" w:sz="0" w:space="0" w:color="auto"/>
        <w:left w:val="none" w:sz="0" w:space="0" w:color="auto"/>
        <w:bottom w:val="none" w:sz="0" w:space="0" w:color="auto"/>
        <w:right w:val="none" w:sz="0" w:space="0" w:color="auto"/>
      </w:divBdr>
    </w:div>
    <w:div w:id="399404502">
      <w:bodyDiv w:val="1"/>
      <w:marLeft w:val="0"/>
      <w:marRight w:val="0"/>
      <w:marTop w:val="0"/>
      <w:marBottom w:val="0"/>
      <w:divBdr>
        <w:top w:val="none" w:sz="0" w:space="0" w:color="auto"/>
        <w:left w:val="none" w:sz="0" w:space="0" w:color="auto"/>
        <w:bottom w:val="none" w:sz="0" w:space="0" w:color="auto"/>
        <w:right w:val="none" w:sz="0" w:space="0" w:color="auto"/>
      </w:divBdr>
    </w:div>
    <w:div w:id="444930349">
      <w:bodyDiv w:val="1"/>
      <w:marLeft w:val="0"/>
      <w:marRight w:val="0"/>
      <w:marTop w:val="0"/>
      <w:marBottom w:val="0"/>
      <w:divBdr>
        <w:top w:val="none" w:sz="0" w:space="0" w:color="auto"/>
        <w:left w:val="none" w:sz="0" w:space="0" w:color="auto"/>
        <w:bottom w:val="none" w:sz="0" w:space="0" w:color="auto"/>
        <w:right w:val="none" w:sz="0" w:space="0" w:color="auto"/>
      </w:divBdr>
    </w:div>
    <w:div w:id="645552409">
      <w:bodyDiv w:val="1"/>
      <w:marLeft w:val="0"/>
      <w:marRight w:val="0"/>
      <w:marTop w:val="0"/>
      <w:marBottom w:val="0"/>
      <w:divBdr>
        <w:top w:val="none" w:sz="0" w:space="0" w:color="auto"/>
        <w:left w:val="none" w:sz="0" w:space="0" w:color="auto"/>
        <w:bottom w:val="none" w:sz="0" w:space="0" w:color="auto"/>
        <w:right w:val="none" w:sz="0" w:space="0" w:color="auto"/>
      </w:divBdr>
    </w:div>
    <w:div w:id="692807567">
      <w:bodyDiv w:val="1"/>
      <w:marLeft w:val="0"/>
      <w:marRight w:val="0"/>
      <w:marTop w:val="0"/>
      <w:marBottom w:val="0"/>
      <w:divBdr>
        <w:top w:val="none" w:sz="0" w:space="0" w:color="auto"/>
        <w:left w:val="none" w:sz="0" w:space="0" w:color="auto"/>
        <w:bottom w:val="none" w:sz="0" w:space="0" w:color="auto"/>
        <w:right w:val="none" w:sz="0" w:space="0" w:color="auto"/>
      </w:divBdr>
      <w:divsChild>
        <w:div w:id="1556967443">
          <w:marLeft w:val="0"/>
          <w:marRight w:val="0"/>
          <w:marTop w:val="0"/>
          <w:marBottom w:val="0"/>
          <w:divBdr>
            <w:top w:val="none" w:sz="0" w:space="0" w:color="auto"/>
            <w:left w:val="none" w:sz="0" w:space="0" w:color="auto"/>
            <w:bottom w:val="none" w:sz="0" w:space="0" w:color="auto"/>
            <w:right w:val="none" w:sz="0" w:space="0" w:color="auto"/>
          </w:divBdr>
        </w:div>
      </w:divsChild>
    </w:div>
    <w:div w:id="715159499">
      <w:bodyDiv w:val="1"/>
      <w:marLeft w:val="0"/>
      <w:marRight w:val="0"/>
      <w:marTop w:val="0"/>
      <w:marBottom w:val="0"/>
      <w:divBdr>
        <w:top w:val="none" w:sz="0" w:space="0" w:color="auto"/>
        <w:left w:val="none" w:sz="0" w:space="0" w:color="auto"/>
        <w:bottom w:val="none" w:sz="0" w:space="0" w:color="auto"/>
        <w:right w:val="none" w:sz="0" w:space="0" w:color="auto"/>
      </w:divBdr>
    </w:div>
    <w:div w:id="783811635">
      <w:bodyDiv w:val="1"/>
      <w:marLeft w:val="0"/>
      <w:marRight w:val="0"/>
      <w:marTop w:val="0"/>
      <w:marBottom w:val="0"/>
      <w:divBdr>
        <w:top w:val="none" w:sz="0" w:space="0" w:color="auto"/>
        <w:left w:val="none" w:sz="0" w:space="0" w:color="auto"/>
        <w:bottom w:val="none" w:sz="0" w:space="0" w:color="auto"/>
        <w:right w:val="none" w:sz="0" w:space="0" w:color="auto"/>
      </w:divBdr>
    </w:div>
    <w:div w:id="890387250">
      <w:bodyDiv w:val="1"/>
      <w:marLeft w:val="0"/>
      <w:marRight w:val="0"/>
      <w:marTop w:val="0"/>
      <w:marBottom w:val="0"/>
      <w:divBdr>
        <w:top w:val="none" w:sz="0" w:space="0" w:color="auto"/>
        <w:left w:val="none" w:sz="0" w:space="0" w:color="auto"/>
        <w:bottom w:val="none" w:sz="0" w:space="0" w:color="auto"/>
        <w:right w:val="none" w:sz="0" w:space="0" w:color="auto"/>
      </w:divBdr>
    </w:div>
    <w:div w:id="904799999">
      <w:bodyDiv w:val="1"/>
      <w:marLeft w:val="0"/>
      <w:marRight w:val="0"/>
      <w:marTop w:val="0"/>
      <w:marBottom w:val="0"/>
      <w:divBdr>
        <w:top w:val="none" w:sz="0" w:space="0" w:color="auto"/>
        <w:left w:val="none" w:sz="0" w:space="0" w:color="auto"/>
        <w:bottom w:val="none" w:sz="0" w:space="0" w:color="auto"/>
        <w:right w:val="none" w:sz="0" w:space="0" w:color="auto"/>
      </w:divBdr>
    </w:div>
    <w:div w:id="941958226">
      <w:bodyDiv w:val="1"/>
      <w:marLeft w:val="0"/>
      <w:marRight w:val="0"/>
      <w:marTop w:val="0"/>
      <w:marBottom w:val="0"/>
      <w:divBdr>
        <w:top w:val="none" w:sz="0" w:space="0" w:color="auto"/>
        <w:left w:val="none" w:sz="0" w:space="0" w:color="auto"/>
        <w:bottom w:val="none" w:sz="0" w:space="0" w:color="auto"/>
        <w:right w:val="none" w:sz="0" w:space="0" w:color="auto"/>
      </w:divBdr>
    </w:div>
    <w:div w:id="1010452807">
      <w:bodyDiv w:val="1"/>
      <w:marLeft w:val="0"/>
      <w:marRight w:val="0"/>
      <w:marTop w:val="0"/>
      <w:marBottom w:val="0"/>
      <w:divBdr>
        <w:top w:val="none" w:sz="0" w:space="0" w:color="auto"/>
        <w:left w:val="none" w:sz="0" w:space="0" w:color="auto"/>
        <w:bottom w:val="none" w:sz="0" w:space="0" w:color="auto"/>
        <w:right w:val="none" w:sz="0" w:space="0" w:color="auto"/>
      </w:divBdr>
    </w:div>
    <w:div w:id="1011224979">
      <w:bodyDiv w:val="1"/>
      <w:marLeft w:val="0"/>
      <w:marRight w:val="0"/>
      <w:marTop w:val="0"/>
      <w:marBottom w:val="0"/>
      <w:divBdr>
        <w:top w:val="none" w:sz="0" w:space="0" w:color="auto"/>
        <w:left w:val="none" w:sz="0" w:space="0" w:color="auto"/>
        <w:bottom w:val="none" w:sz="0" w:space="0" w:color="auto"/>
        <w:right w:val="none" w:sz="0" w:space="0" w:color="auto"/>
      </w:divBdr>
    </w:div>
    <w:div w:id="1034690407">
      <w:bodyDiv w:val="1"/>
      <w:marLeft w:val="0"/>
      <w:marRight w:val="0"/>
      <w:marTop w:val="0"/>
      <w:marBottom w:val="0"/>
      <w:divBdr>
        <w:top w:val="none" w:sz="0" w:space="0" w:color="auto"/>
        <w:left w:val="none" w:sz="0" w:space="0" w:color="auto"/>
        <w:bottom w:val="none" w:sz="0" w:space="0" w:color="auto"/>
        <w:right w:val="none" w:sz="0" w:space="0" w:color="auto"/>
      </w:divBdr>
    </w:div>
    <w:div w:id="1066612372">
      <w:bodyDiv w:val="1"/>
      <w:marLeft w:val="0"/>
      <w:marRight w:val="0"/>
      <w:marTop w:val="0"/>
      <w:marBottom w:val="0"/>
      <w:divBdr>
        <w:top w:val="none" w:sz="0" w:space="0" w:color="auto"/>
        <w:left w:val="none" w:sz="0" w:space="0" w:color="auto"/>
        <w:bottom w:val="none" w:sz="0" w:space="0" w:color="auto"/>
        <w:right w:val="none" w:sz="0" w:space="0" w:color="auto"/>
      </w:divBdr>
    </w:div>
    <w:div w:id="1104225477">
      <w:bodyDiv w:val="1"/>
      <w:marLeft w:val="0"/>
      <w:marRight w:val="0"/>
      <w:marTop w:val="0"/>
      <w:marBottom w:val="0"/>
      <w:divBdr>
        <w:top w:val="none" w:sz="0" w:space="0" w:color="auto"/>
        <w:left w:val="none" w:sz="0" w:space="0" w:color="auto"/>
        <w:bottom w:val="none" w:sz="0" w:space="0" w:color="auto"/>
        <w:right w:val="none" w:sz="0" w:space="0" w:color="auto"/>
      </w:divBdr>
    </w:div>
    <w:div w:id="1122842406">
      <w:bodyDiv w:val="1"/>
      <w:marLeft w:val="0"/>
      <w:marRight w:val="0"/>
      <w:marTop w:val="0"/>
      <w:marBottom w:val="0"/>
      <w:divBdr>
        <w:top w:val="none" w:sz="0" w:space="0" w:color="auto"/>
        <w:left w:val="none" w:sz="0" w:space="0" w:color="auto"/>
        <w:bottom w:val="none" w:sz="0" w:space="0" w:color="auto"/>
        <w:right w:val="none" w:sz="0" w:space="0" w:color="auto"/>
      </w:divBdr>
    </w:div>
    <w:div w:id="1151870480">
      <w:bodyDiv w:val="1"/>
      <w:marLeft w:val="0"/>
      <w:marRight w:val="0"/>
      <w:marTop w:val="0"/>
      <w:marBottom w:val="0"/>
      <w:divBdr>
        <w:top w:val="none" w:sz="0" w:space="0" w:color="auto"/>
        <w:left w:val="none" w:sz="0" w:space="0" w:color="auto"/>
        <w:bottom w:val="none" w:sz="0" w:space="0" w:color="auto"/>
        <w:right w:val="none" w:sz="0" w:space="0" w:color="auto"/>
      </w:divBdr>
    </w:div>
    <w:div w:id="1172839697">
      <w:bodyDiv w:val="1"/>
      <w:marLeft w:val="0"/>
      <w:marRight w:val="0"/>
      <w:marTop w:val="0"/>
      <w:marBottom w:val="0"/>
      <w:divBdr>
        <w:top w:val="none" w:sz="0" w:space="0" w:color="auto"/>
        <w:left w:val="none" w:sz="0" w:space="0" w:color="auto"/>
        <w:bottom w:val="none" w:sz="0" w:space="0" w:color="auto"/>
        <w:right w:val="none" w:sz="0" w:space="0" w:color="auto"/>
      </w:divBdr>
    </w:div>
    <w:div w:id="1190534792">
      <w:bodyDiv w:val="1"/>
      <w:marLeft w:val="0"/>
      <w:marRight w:val="0"/>
      <w:marTop w:val="0"/>
      <w:marBottom w:val="0"/>
      <w:divBdr>
        <w:top w:val="none" w:sz="0" w:space="0" w:color="auto"/>
        <w:left w:val="none" w:sz="0" w:space="0" w:color="auto"/>
        <w:bottom w:val="none" w:sz="0" w:space="0" w:color="auto"/>
        <w:right w:val="none" w:sz="0" w:space="0" w:color="auto"/>
      </w:divBdr>
    </w:div>
    <w:div w:id="1219709182">
      <w:bodyDiv w:val="1"/>
      <w:marLeft w:val="0"/>
      <w:marRight w:val="0"/>
      <w:marTop w:val="0"/>
      <w:marBottom w:val="0"/>
      <w:divBdr>
        <w:top w:val="none" w:sz="0" w:space="0" w:color="auto"/>
        <w:left w:val="none" w:sz="0" w:space="0" w:color="auto"/>
        <w:bottom w:val="none" w:sz="0" w:space="0" w:color="auto"/>
        <w:right w:val="none" w:sz="0" w:space="0" w:color="auto"/>
      </w:divBdr>
    </w:div>
    <w:div w:id="1249121182">
      <w:bodyDiv w:val="1"/>
      <w:marLeft w:val="0"/>
      <w:marRight w:val="0"/>
      <w:marTop w:val="0"/>
      <w:marBottom w:val="0"/>
      <w:divBdr>
        <w:top w:val="none" w:sz="0" w:space="0" w:color="auto"/>
        <w:left w:val="none" w:sz="0" w:space="0" w:color="auto"/>
        <w:bottom w:val="none" w:sz="0" w:space="0" w:color="auto"/>
        <w:right w:val="none" w:sz="0" w:space="0" w:color="auto"/>
      </w:divBdr>
    </w:div>
    <w:div w:id="1272083006">
      <w:bodyDiv w:val="1"/>
      <w:marLeft w:val="0"/>
      <w:marRight w:val="0"/>
      <w:marTop w:val="0"/>
      <w:marBottom w:val="0"/>
      <w:divBdr>
        <w:top w:val="none" w:sz="0" w:space="0" w:color="auto"/>
        <w:left w:val="none" w:sz="0" w:space="0" w:color="auto"/>
        <w:bottom w:val="none" w:sz="0" w:space="0" w:color="auto"/>
        <w:right w:val="none" w:sz="0" w:space="0" w:color="auto"/>
      </w:divBdr>
    </w:div>
    <w:div w:id="1287662245">
      <w:bodyDiv w:val="1"/>
      <w:marLeft w:val="0"/>
      <w:marRight w:val="0"/>
      <w:marTop w:val="0"/>
      <w:marBottom w:val="0"/>
      <w:divBdr>
        <w:top w:val="none" w:sz="0" w:space="0" w:color="auto"/>
        <w:left w:val="none" w:sz="0" w:space="0" w:color="auto"/>
        <w:bottom w:val="none" w:sz="0" w:space="0" w:color="auto"/>
        <w:right w:val="none" w:sz="0" w:space="0" w:color="auto"/>
      </w:divBdr>
    </w:div>
    <w:div w:id="1302152957">
      <w:bodyDiv w:val="1"/>
      <w:marLeft w:val="0"/>
      <w:marRight w:val="0"/>
      <w:marTop w:val="0"/>
      <w:marBottom w:val="0"/>
      <w:divBdr>
        <w:top w:val="none" w:sz="0" w:space="0" w:color="auto"/>
        <w:left w:val="none" w:sz="0" w:space="0" w:color="auto"/>
        <w:bottom w:val="none" w:sz="0" w:space="0" w:color="auto"/>
        <w:right w:val="none" w:sz="0" w:space="0" w:color="auto"/>
      </w:divBdr>
    </w:div>
    <w:div w:id="1305813160">
      <w:bodyDiv w:val="1"/>
      <w:marLeft w:val="0"/>
      <w:marRight w:val="0"/>
      <w:marTop w:val="0"/>
      <w:marBottom w:val="0"/>
      <w:divBdr>
        <w:top w:val="none" w:sz="0" w:space="0" w:color="auto"/>
        <w:left w:val="none" w:sz="0" w:space="0" w:color="auto"/>
        <w:bottom w:val="none" w:sz="0" w:space="0" w:color="auto"/>
        <w:right w:val="none" w:sz="0" w:space="0" w:color="auto"/>
      </w:divBdr>
    </w:div>
    <w:div w:id="1341813415">
      <w:bodyDiv w:val="1"/>
      <w:marLeft w:val="0"/>
      <w:marRight w:val="0"/>
      <w:marTop w:val="0"/>
      <w:marBottom w:val="0"/>
      <w:divBdr>
        <w:top w:val="none" w:sz="0" w:space="0" w:color="auto"/>
        <w:left w:val="none" w:sz="0" w:space="0" w:color="auto"/>
        <w:bottom w:val="none" w:sz="0" w:space="0" w:color="auto"/>
        <w:right w:val="none" w:sz="0" w:space="0" w:color="auto"/>
      </w:divBdr>
    </w:div>
    <w:div w:id="1342856706">
      <w:bodyDiv w:val="1"/>
      <w:marLeft w:val="0"/>
      <w:marRight w:val="0"/>
      <w:marTop w:val="0"/>
      <w:marBottom w:val="0"/>
      <w:divBdr>
        <w:top w:val="none" w:sz="0" w:space="0" w:color="auto"/>
        <w:left w:val="none" w:sz="0" w:space="0" w:color="auto"/>
        <w:bottom w:val="none" w:sz="0" w:space="0" w:color="auto"/>
        <w:right w:val="none" w:sz="0" w:space="0" w:color="auto"/>
      </w:divBdr>
    </w:div>
    <w:div w:id="1354456889">
      <w:bodyDiv w:val="1"/>
      <w:marLeft w:val="0"/>
      <w:marRight w:val="0"/>
      <w:marTop w:val="0"/>
      <w:marBottom w:val="0"/>
      <w:divBdr>
        <w:top w:val="none" w:sz="0" w:space="0" w:color="auto"/>
        <w:left w:val="none" w:sz="0" w:space="0" w:color="auto"/>
        <w:bottom w:val="none" w:sz="0" w:space="0" w:color="auto"/>
        <w:right w:val="none" w:sz="0" w:space="0" w:color="auto"/>
      </w:divBdr>
    </w:div>
    <w:div w:id="1362244161">
      <w:bodyDiv w:val="1"/>
      <w:marLeft w:val="0"/>
      <w:marRight w:val="0"/>
      <w:marTop w:val="0"/>
      <w:marBottom w:val="0"/>
      <w:divBdr>
        <w:top w:val="none" w:sz="0" w:space="0" w:color="auto"/>
        <w:left w:val="none" w:sz="0" w:space="0" w:color="auto"/>
        <w:bottom w:val="none" w:sz="0" w:space="0" w:color="auto"/>
        <w:right w:val="none" w:sz="0" w:space="0" w:color="auto"/>
      </w:divBdr>
    </w:div>
    <w:div w:id="1399934694">
      <w:bodyDiv w:val="1"/>
      <w:marLeft w:val="0"/>
      <w:marRight w:val="0"/>
      <w:marTop w:val="0"/>
      <w:marBottom w:val="0"/>
      <w:divBdr>
        <w:top w:val="none" w:sz="0" w:space="0" w:color="auto"/>
        <w:left w:val="none" w:sz="0" w:space="0" w:color="auto"/>
        <w:bottom w:val="none" w:sz="0" w:space="0" w:color="auto"/>
        <w:right w:val="none" w:sz="0" w:space="0" w:color="auto"/>
      </w:divBdr>
    </w:div>
    <w:div w:id="1495799357">
      <w:bodyDiv w:val="1"/>
      <w:marLeft w:val="0"/>
      <w:marRight w:val="0"/>
      <w:marTop w:val="0"/>
      <w:marBottom w:val="0"/>
      <w:divBdr>
        <w:top w:val="none" w:sz="0" w:space="0" w:color="auto"/>
        <w:left w:val="none" w:sz="0" w:space="0" w:color="auto"/>
        <w:bottom w:val="none" w:sz="0" w:space="0" w:color="auto"/>
        <w:right w:val="none" w:sz="0" w:space="0" w:color="auto"/>
      </w:divBdr>
    </w:div>
    <w:div w:id="1496452762">
      <w:bodyDiv w:val="1"/>
      <w:marLeft w:val="0"/>
      <w:marRight w:val="0"/>
      <w:marTop w:val="0"/>
      <w:marBottom w:val="0"/>
      <w:divBdr>
        <w:top w:val="none" w:sz="0" w:space="0" w:color="auto"/>
        <w:left w:val="none" w:sz="0" w:space="0" w:color="auto"/>
        <w:bottom w:val="none" w:sz="0" w:space="0" w:color="auto"/>
        <w:right w:val="none" w:sz="0" w:space="0" w:color="auto"/>
      </w:divBdr>
    </w:div>
    <w:div w:id="1646928479">
      <w:bodyDiv w:val="1"/>
      <w:marLeft w:val="0"/>
      <w:marRight w:val="0"/>
      <w:marTop w:val="0"/>
      <w:marBottom w:val="0"/>
      <w:divBdr>
        <w:top w:val="none" w:sz="0" w:space="0" w:color="auto"/>
        <w:left w:val="none" w:sz="0" w:space="0" w:color="auto"/>
        <w:bottom w:val="none" w:sz="0" w:space="0" w:color="auto"/>
        <w:right w:val="none" w:sz="0" w:space="0" w:color="auto"/>
      </w:divBdr>
      <w:divsChild>
        <w:div w:id="865366019">
          <w:marLeft w:val="0"/>
          <w:marRight w:val="0"/>
          <w:marTop w:val="0"/>
          <w:marBottom w:val="0"/>
          <w:divBdr>
            <w:top w:val="none" w:sz="0" w:space="0" w:color="auto"/>
            <w:left w:val="none" w:sz="0" w:space="0" w:color="auto"/>
            <w:bottom w:val="none" w:sz="0" w:space="0" w:color="auto"/>
            <w:right w:val="none" w:sz="0" w:space="0" w:color="auto"/>
          </w:divBdr>
          <w:divsChild>
            <w:div w:id="979189292">
              <w:marLeft w:val="0"/>
              <w:marRight w:val="0"/>
              <w:marTop w:val="0"/>
              <w:marBottom w:val="0"/>
              <w:divBdr>
                <w:top w:val="none" w:sz="0" w:space="0" w:color="auto"/>
                <w:left w:val="none" w:sz="0" w:space="0" w:color="auto"/>
                <w:bottom w:val="none" w:sz="0" w:space="0" w:color="auto"/>
                <w:right w:val="none" w:sz="0" w:space="0" w:color="auto"/>
              </w:divBdr>
              <w:divsChild>
                <w:div w:id="2033265265">
                  <w:marLeft w:val="0"/>
                  <w:marRight w:val="0"/>
                  <w:marTop w:val="0"/>
                  <w:marBottom w:val="0"/>
                  <w:divBdr>
                    <w:top w:val="none" w:sz="0" w:space="0" w:color="auto"/>
                    <w:left w:val="none" w:sz="0" w:space="0" w:color="auto"/>
                    <w:bottom w:val="none" w:sz="0" w:space="0" w:color="auto"/>
                    <w:right w:val="none" w:sz="0" w:space="0" w:color="auto"/>
                  </w:divBdr>
                  <w:divsChild>
                    <w:div w:id="638612755">
                      <w:marLeft w:val="0"/>
                      <w:marRight w:val="0"/>
                      <w:marTop w:val="0"/>
                      <w:marBottom w:val="0"/>
                      <w:divBdr>
                        <w:top w:val="none" w:sz="0" w:space="0" w:color="auto"/>
                        <w:left w:val="none" w:sz="0" w:space="0" w:color="auto"/>
                        <w:bottom w:val="none" w:sz="0" w:space="0" w:color="auto"/>
                        <w:right w:val="none" w:sz="0" w:space="0" w:color="auto"/>
                      </w:divBdr>
                      <w:divsChild>
                        <w:div w:id="1893694914">
                          <w:marLeft w:val="0"/>
                          <w:marRight w:val="0"/>
                          <w:marTop w:val="0"/>
                          <w:marBottom w:val="0"/>
                          <w:divBdr>
                            <w:top w:val="none" w:sz="0" w:space="0" w:color="auto"/>
                            <w:left w:val="none" w:sz="0" w:space="0" w:color="auto"/>
                            <w:bottom w:val="none" w:sz="0" w:space="0" w:color="auto"/>
                            <w:right w:val="none" w:sz="0" w:space="0" w:color="auto"/>
                          </w:divBdr>
                          <w:divsChild>
                            <w:div w:id="55395089">
                              <w:marLeft w:val="0"/>
                              <w:marRight w:val="300"/>
                              <w:marTop w:val="180"/>
                              <w:marBottom w:val="0"/>
                              <w:divBdr>
                                <w:top w:val="none" w:sz="0" w:space="0" w:color="auto"/>
                                <w:left w:val="none" w:sz="0" w:space="0" w:color="auto"/>
                                <w:bottom w:val="none" w:sz="0" w:space="0" w:color="auto"/>
                                <w:right w:val="none" w:sz="0" w:space="0" w:color="auto"/>
                              </w:divBdr>
                              <w:divsChild>
                                <w:div w:id="18149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38858">
          <w:marLeft w:val="0"/>
          <w:marRight w:val="0"/>
          <w:marTop w:val="0"/>
          <w:marBottom w:val="0"/>
          <w:divBdr>
            <w:top w:val="none" w:sz="0" w:space="0" w:color="auto"/>
            <w:left w:val="none" w:sz="0" w:space="0" w:color="auto"/>
            <w:bottom w:val="none" w:sz="0" w:space="0" w:color="auto"/>
            <w:right w:val="none" w:sz="0" w:space="0" w:color="auto"/>
          </w:divBdr>
          <w:divsChild>
            <w:div w:id="2071074945">
              <w:marLeft w:val="0"/>
              <w:marRight w:val="0"/>
              <w:marTop w:val="0"/>
              <w:marBottom w:val="0"/>
              <w:divBdr>
                <w:top w:val="none" w:sz="0" w:space="0" w:color="auto"/>
                <w:left w:val="none" w:sz="0" w:space="0" w:color="auto"/>
                <w:bottom w:val="none" w:sz="0" w:space="0" w:color="auto"/>
                <w:right w:val="none" w:sz="0" w:space="0" w:color="auto"/>
              </w:divBdr>
              <w:divsChild>
                <w:div w:id="1172140894">
                  <w:marLeft w:val="0"/>
                  <w:marRight w:val="0"/>
                  <w:marTop w:val="0"/>
                  <w:marBottom w:val="0"/>
                  <w:divBdr>
                    <w:top w:val="none" w:sz="0" w:space="0" w:color="auto"/>
                    <w:left w:val="none" w:sz="0" w:space="0" w:color="auto"/>
                    <w:bottom w:val="none" w:sz="0" w:space="0" w:color="auto"/>
                    <w:right w:val="none" w:sz="0" w:space="0" w:color="auto"/>
                  </w:divBdr>
                  <w:divsChild>
                    <w:div w:id="1872257409">
                      <w:marLeft w:val="0"/>
                      <w:marRight w:val="0"/>
                      <w:marTop w:val="0"/>
                      <w:marBottom w:val="0"/>
                      <w:divBdr>
                        <w:top w:val="none" w:sz="0" w:space="0" w:color="auto"/>
                        <w:left w:val="none" w:sz="0" w:space="0" w:color="auto"/>
                        <w:bottom w:val="none" w:sz="0" w:space="0" w:color="auto"/>
                        <w:right w:val="none" w:sz="0" w:space="0" w:color="auto"/>
                      </w:divBdr>
                      <w:divsChild>
                        <w:div w:id="1126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097351">
      <w:bodyDiv w:val="1"/>
      <w:marLeft w:val="0"/>
      <w:marRight w:val="0"/>
      <w:marTop w:val="0"/>
      <w:marBottom w:val="0"/>
      <w:divBdr>
        <w:top w:val="none" w:sz="0" w:space="0" w:color="auto"/>
        <w:left w:val="none" w:sz="0" w:space="0" w:color="auto"/>
        <w:bottom w:val="none" w:sz="0" w:space="0" w:color="auto"/>
        <w:right w:val="none" w:sz="0" w:space="0" w:color="auto"/>
      </w:divBdr>
    </w:div>
    <w:div w:id="1719165726">
      <w:bodyDiv w:val="1"/>
      <w:marLeft w:val="0"/>
      <w:marRight w:val="0"/>
      <w:marTop w:val="0"/>
      <w:marBottom w:val="0"/>
      <w:divBdr>
        <w:top w:val="none" w:sz="0" w:space="0" w:color="auto"/>
        <w:left w:val="none" w:sz="0" w:space="0" w:color="auto"/>
        <w:bottom w:val="none" w:sz="0" w:space="0" w:color="auto"/>
        <w:right w:val="none" w:sz="0" w:space="0" w:color="auto"/>
      </w:divBdr>
    </w:div>
    <w:div w:id="1829981644">
      <w:bodyDiv w:val="1"/>
      <w:marLeft w:val="0"/>
      <w:marRight w:val="0"/>
      <w:marTop w:val="0"/>
      <w:marBottom w:val="0"/>
      <w:divBdr>
        <w:top w:val="none" w:sz="0" w:space="0" w:color="auto"/>
        <w:left w:val="none" w:sz="0" w:space="0" w:color="auto"/>
        <w:bottom w:val="none" w:sz="0" w:space="0" w:color="auto"/>
        <w:right w:val="none" w:sz="0" w:space="0" w:color="auto"/>
      </w:divBdr>
    </w:div>
    <w:div w:id="1830170978">
      <w:bodyDiv w:val="1"/>
      <w:marLeft w:val="0"/>
      <w:marRight w:val="0"/>
      <w:marTop w:val="0"/>
      <w:marBottom w:val="0"/>
      <w:divBdr>
        <w:top w:val="none" w:sz="0" w:space="0" w:color="auto"/>
        <w:left w:val="none" w:sz="0" w:space="0" w:color="auto"/>
        <w:bottom w:val="none" w:sz="0" w:space="0" w:color="auto"/>
        <w:right w:val="none" w:sz="0" w:space="0" w:color="auto"/>
      </w:divBdr>
    </w:div>
    <w:div w:id="1852184977">
      <w:bodyDiv w:val="1"/>
      <w:marLeft w:val="0"/>
      <w:marRight w:val="0"/>
      <w:marTop w:val="0"/>
      <w:marBottom w:val="0"/>
      <w:divBdr>
        <w:top w:val="none" w:sz="0" w:space="0" w:color="auto"/>
        <w:left w:val="none" w:sz="0" w:space="0" w:color="auto"/>
        <w:bottom w:val="none" w:sz="0" w:space="0" w:color="auto"/>
        <w:right w:val="none" w:sz="0" w:space="0" w:color="auto"/>
      </w:divBdr>
    </w:div>
    <w:div w:id="1890264975">
      <w:bodyDiv w:val="1"/>
      <w:marLeft w:val="0"/>
      <w:marRight w:val="0"/>
      <w:marTop w:val="0"/>
      <w:marBottom w:val="0"/>
      <w:divBdr>
        <w:top w:val="none" w:sz="0" w:space="0" w:color="auto"/>
        <w:left w:val="none" w:sz="0" w:space="0" w:color="auto"/>
        <w:bottom w:val="none" w:sz="0" w:space="0" w:color="auto"/>
        <w:right w:val="none" w:sz="0" w:space="0" w:color="auto"/>
      </w:divBdr>
    </w:div>
    <w:div w:id="1961571972">
      <w:bodyDiv w:val="1"/>
      <w:marLeft w:val="0"/>
      <w:marRight w:val="0"/>
      <w:marTop w:val="0"/>
      <w:marBottom w:val="0"/>
      <w:divBdr>
        <w:top w:val="none" w:sz="0" w:space="0" w:color="auto"/>
        <w:left w:val="none" w:sz="0" w:space="0" w:color="auto"/>
        <w:bottom w:val="none" w:sz="0" w:space="0" w:color="auto"/>
        <w:right w:val="none" w:sz="0" w:space="0" w:color="auto"/>
      </w:divBdr>
      <w:divsChild>
        <w:div w:id="587467820">
          <w:marLeft w:val="0"/>
          <w:marRight w:val="450"/>
          <w:marTop w:val="0"/>
          <w:marBottom w:val="0"/>
          <w:divBdr>
            <w:top w:val="none" w:sz="0" w:space="0" w:color="auto"/>
            <w:left w:val="none" w:sz="0" w:space="0" w:color="auto"/>
            <w:bottom w:val="none" w:sz="0" w:space="0" w:color="auto"/>
            <w:right w:val="none" w:sz="0" w:space="0" w:color="auto"/>
          </w:divBdr>
        </w:div>
      </w:divsChild>
    </w:div>
    <w:div w:id="2003122131">
      <w:bodyDiv w:val="1"/>
      <w:marLeft w:val="0"/>
      <w:marRight w:val="0"/>
      <w:marTop w:val="0"/>
      <w:marBottom w:val="0"/>
      <w:divBdr>
        <w:top w:val="none" w:sz="0" w:space="0" w:color="auto"/>
        <w:left w:val="none" w:sz="0" w:space="0" w:color="auto"/>
        <w:bottom w:val="none" w:sz="0" w:space="0" w:color="auto"/>
        <w:right w:val="none" w:sz="0" w:space="0" w:color="auto"/>
      </w:divBdr>
    </w:div>
    <w:div w:id="2005627435">
      <w:bodyDiv w:val="1"/>
      <w:marLeft w:val="0"/>
      <w:marRight w:val="0"/>
      <w:marTop w:val="0"/>
      <w:marBottom w:val="0"/>
      <w:divBdr>
        <w:top w:val="none" w:sz="0" w:space="0" w:color="auto"/>
        <w:left w:val="none" w:sz="0" w:space="0" w:color="auto"/>
        <w:bottom w:val="none" w:sz="0" w:space="0" w:color="auto"/>
        <w:right w:val="none" w:sz="0" w:space="0" w:color="auto"/>
      </w:divBdr>
    </w:div>
    <w:div w:id="2009793512">
      <w:bodyDiv w:val="1"/>
      <w:marLeft w:val="0"/>
      <w:marRight w:val="0"/>
      <w:marTop w:val="0"/>
      <w:marBottom w:val="0"/>
      <w:divBdr>
        <w:top w:val="none" w:sz="0" w:space="0" w:color="auto"/>
        <w:left w:val="none" w:sz="0" w:space="0" w:color="auto"/>
        <w:bottom w:val="none" w:sz="0" w:space="0" w:color="auto"/>
        <w:right w:val="none" w:sz="0" w:space="0" w:color="auto"/>
      </w:divBdr>
    </w:div>
    <w:div w:id="2014335178">
      <w:bodyDiv w:val="1"/>
      <w:marLeft w:val="0"/>
      <w:marRight w:val="0"/>
      <w:marTop w:val="0"/>
      <w:marBottom w:val="0"/>
      <w:divBdr>
        <w:top w:val="none" w:sz="0" w:space="0" w:color="auto"/>
        <w:left w:val="none" w:sz="0" w:space="0" w:color="auto"/>
        <w:bottom w:val="none" w:sz="0" w:space="0" w:color="auto"/>
        <w:right w:val="none" w:sz="0" w:space="0" w:color="auto"/>
      </w:divBdr>
    </w:div>
    <w:div w:id="2039309171">
      <w:bodyDiv w:val="1"/>
      <w:marLeft w:val="0"/>
      <w:marRight w:val="0"/>
      <w:marTop w:val="0"/>
      <w:marBottom w:val="0"/>
      <w:divBdr>
        <w:top w:val="none" w:sz="0" w:space="0" w:color="auto"/>
        <w:left w:val="none" w:sz="0" w:space="0" w:color="auto"/>
        <w:bottom w:val="none" w:sz="0" w:space="0" w:color="auto"/>
        <w:right w:val="none" w:sz="0" w:space="0" w:color="auto"/>
      </w:divBdr>
    </w:div>
    <w:div w:id="2068533239">
      <w:bodyDiv w:val="1"/>
      <w:marLeft w:val="0"/>
      <w:marRight w:val="0"/>
      <w:marTop w:val="0"/>
      <w:marBottom w:val="0"/>
      <w:divBdr>
        <w:top w:val="none" w:sz="0" w:space="0" w:color="auto"/>
        <w:left w:val="none" w:sz="0" w:space="0" w:color="auto"/>
        <w:bottom w:val="none" w:sz="0" w:space="0" w:color="auto"/>
        <w:right w:val="none" w:sz="0" w:space="0" w:color="auto"/>
      </w:divBdr>
    </w:div>
    <w:div w:id="208563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a.pellegrini@scan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SWE" Type="http://schemas.openxmlformats.org/officeDocument/2006/relationships/image" Target="images/SWE.gif"/><Relationship Id="showdialog" Type="http://schemas.openxmlformats.org/officeDocument/2006/relationships/image" Target="images/showdialog.gif"/></Relationships>
</file>

<file path=customUI/customUI14.xml><?xml version="1.0" encoding="utf-8"?>
<customUI xmlns="http://schemas.microsoft.com/office/2006/01/customui">
  <ribbon startFromScratch="false">
    <tabs>
      <tab id="customTab" label="Scania" insertBeforeMso="TabHome">
        <group id="customGroup" label="Scania">
          <box id="box1" boxStyle="horizontal">
            <button id="customButton1" label="Show dialog again..." image="showdialog" size="normal" screentip="Show dialog again" supertip="Show dialog again" onAction="code.ShowDialog"/>
          </box>
          <box id="box2" boxStyle="horizontal">
            <button id="customButton2" label="Title" size="normal" screentip="Title" supertip="Alt+T" onAction="code.StyleTitle"/>
            <!--
<button id="customButton3" label="Subtitle" size="normal" screentip="subtitle" supertip="Alt+S" onAction="code.StyleSubtitle" />
<button id="customButton4" label="Heading 1" size="normal" screentip="Heading 1" supertip="Alt+1" onAction="code.Rubrik1" />
<button id="customButton5" label="Heading 2" size="normal" screentip="Heading 2" supertip="Alt+2" onAction="code.Rubrik2" />
<button id="customButton6" label="Heading 3" size="normal" screentip="Heading 3" supertip="Alt+3" onAction="code.Rubrik3" />
-->
            <button id="customButton7" label="Normal text" size="normal" screentip="Normal text" supertip="Ctrl+Shift+N" onAction="code.StyleNormal"/>
            <button idMso="StylesPane"/>
          </box>
          <box id="box3" boxStyle="horizontal">
            <button id="customButton9" label="SWE" image="SWE" size="normal" screentip="Change language to Swedish" supertip=" " onAction="code.SwedishSpellcheck"/>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D78D3-8D94-4F43-8668-27B59449B870}">
  <ds:schemaRefs>
    <ds:schemaRef ds:uri="http://schemas.openxmlformats.org/officeDocument/2006/bibliography"/>
  </ds:schemaRefs>
</ds:datastoreItem>
</file>

<file path=docMetadata/LabelInfo.xml><?xml version="1.0" encoding="utf-8"?>
<clbl:labelList xmlns:clbl="http://schemas.microsoft.com/office/2020/mipLabelMetadata">
  <clbl:label id="{a7f2ec83-e677-438d-afb7-4c7c0dbc872b}" enabled="1" method="Standard" siteId="{3bc062e4-ac9d-4c17-b4dd-3aad637ff1ac}" removed="0"/>
</clbl:labelList>
</file>

<file path=docProps/app.xml><?xml version="1.0" encoding="utf-8"?>
<Properties xmlns="http://schemas.openxmlformats.org/officeDocument/2006/extended-properties" xmlns:vt="http://schemas.openxmlformats.org/officeDocument/2006/docPropsVTypes">
  <Template>Normal</Template>
  <TotalTime>2</TotalTime>
  <Pages>7</Pages>
  <Words>1922</Words>
  <Characters>10941</Characters>
  <Application>Microsoft Office Word</Application>
  <DocSecurity>4</DocSecurity>
  <Lines>91</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LETTER</vt:lpstr>
      <vt:lpstr>LETTER</vt:lpstr>
    </vt:vector>
  </TitlesOfParts>
  <Company>Scania CV AB</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sssmzu</dc:creator>
  <cp:lastModifiedBy>Pellegrini Martina</cp:lastModifiedBy>
  <cp:revision>2</cp:revision>
  <cp:lastPrinted>2020-09-27T21:28:00Z</cp:lastPrinted>
  <dcterms:created xsi:type="dcterms:W3CDTF">2024-09-17T15:15:00Z</dcterms:created>
  <dcterms:modified xsi:type="dcterms:W3CDTF">2024-09-17T15:15:00Z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pl_Template Name:">
    <vt:lpwstr>Scania e-Letter STD</vt:lpwstr>
  </property>
  <property fmtid="{D5CDD505-2E9C-101B-9397-08002B2CF9AE}" pid="3" name="Tmpl_Template No.:">
    <vt:lpwstr>STD10001-6</vt:lpwstr>
  </property>
  <property fmtid="{D5CDD505-2E9C-101B-9397-08002B2CF9AE}" pid="4" name="Tmpl_Owner:">
    <vt:lpwstr>EXS</vt:lpwstr>
  </property>
  <property fmtid="{D5CDD505-2E9C-101B-9397-08002B2CF9AE}" pid="5" name="Tmpl_Contact Org:">
    <vt:lpwstr>Scania/P</vt:lpwstr>
  </property>
  <property fmtid="{D5CDD505-2E9C-101B-9397-08002B2CF9AE}" pid="6" name="Tmpl_Contact Person:">
    <vt:lpwstr>SSSDAH Li Dahl</vt:lpwstr>
  </property>
  <property fmtid="{D5CDD505-2E9C-101B-9397-08002B2CF9AE}" pid="7" name="Tmpl_Category:">
    <vt:lpwstr>C</vt:lpwstr>
  </property>
  <property fmtid="{D5CDD505-2E9C-101B-9397-08002B2CF9AE}" pid="8" name="Tmpl_Edition:">
    <vt:lpwstr>6.0</vt:lpwstr>
  </property>
  <property fmtid="{D5CDD505-2E9C-101B-9397-08002B2CF9AE}" pid="9" name="Tmpl_Edition Date:">
    <vt:lpwstr>2016-09-26</vt:lpwstr>
  </property>
  <property fmtid="{D5CDD505-2E9C-101B-9397-08002B2CF9AE}" pid="10" name="MSIP_Label_a7f2ec83-e677-438d-afb7-4c7c0dbc872b_Enabled">
    <vt:lpwstr>true</vt:lpwstr>
  </property>
  <property fmtid="{D5CDD505-2E9C-101B-9397-08002B2CF9AE}" pid="11" name="MSIP_Label_a7f2ec83-e677-438d-afb7-4c7c0dbc872b_SetDate">
    <vt:lpwstr>2023-02-10T10:16:24Z</vt:lpwstr>
  </property>
  <property fmtid="{D5CDD505-2E9C-101B-9397-08002B2CF9AE}" pid="12" name="MSIP_Label_a7f2ec83-e677-438d-afb7-4c7c0dbc872b_Method">
    <vt:lpwstr>Standard</vt:lpwstr>
  </property>
  <property fmtid="{D5CDD505-2E9C-101B-9397-08002B2CF9AE}" pid="13" name="MSIP_Label_a7f2ec83-e677-438d-afb7-4c7c0dbc872b_Name">
    <vt:lpwstr>a7f2ec83-e677-438d-afb7-4c7c0dbc872b</vt:lpwstr>
  </property>
  <property fmtid="{D5CDD505-2E9C-101B-9397-08002B2CF9AE}" pid="14" name="MSIP_Label_a7f2ec83-e677-438d-afb7-4c7c0dbc872b_SiteId">
    <vt:lpwstr>3bc062e4-ac9d-4c17-b4dd-3aad637ff1ac</vt:lpwstr>
  </property>
  <property fmtid="{D5CDD505-2E9C-101B-9397-08002B2CF9AE}" pid="15" name="MSIP_Label_a7f2ec83-e677-438d-afb7-4c7c0dbc872b_ContentBits">
    <vt:lpwstr>0</vt:lpwstr>
  </property>
</Properties>
</file>