
<file path=[Content_Types].xml><?xml version="1.0" encoding="utf-8"?>
<Types xmlns="http://schemas.openxmlformats.org/package/2006/content-types">
  <Default Extension="emf" ContentType="image/x-emf"/>
  <Default Extension="gif" ContentType="image/.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654b35bd2847b6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8B5E" w14:textId="46F555F8" w:rsidR="00391B6F" w:rsidRPr="00EE5B56" w:rsidRDefault="0096398F" w:rsidP="00391B6F">
      <w:pPr>
        <w:pStyle w:val="carpredefinitoparagrafo10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Hlk74232497"/>
      <w:r w:rsidRPr="00EE5B56">
        <w:rPr>
          <w:rFonts w:ascii="Arial" w:eastAsia="Times New Roman" w:hAnsi="Arial" w:cs="Arial"/>
          <w:sz w:val="22"/>
          <w:szCs w:val="22"/>
          <w:lang w:eastAsia="en-GB"/>
        </w:rPr>
        <w:t xml:space="preserve">Trento, </w:t>
      </w:r>
      <w:r w:rsidR="00380B44" w:rsidRPr="00EE5B56"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9E0872">
        <w:rPr>
          <w:rFonts w:ascii="Arial" w:eastAsia="Times New Roman" w:hAnsi="Arial" w:cs="Arial"/>
          <w:sz w:val="22"/>
          <w:szCs w:val="22"/>
          <w:lang w:eastAsia="en-GB"/>
        </w:rPr>
        <w:t>7</w:t>
      </w:r>
      <w:r w:rsidRPr="00EE5B5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90F9B" w:rsidRPr="00EE5B56">
        <w:rPr>
          <w:rFonts w:ascii="Arial" w:eastAsia="Times New Roman" w:hAnsi="Arial" w:cs="Arial"/>
          <w:sz w:val="22"/>
          <w:szCs w:val="22"/>
          <w:lang w:eastAsia="en-GB"/>
        </w:rPr>
        <w:t>marzo</w:t>
      </w:r>
      <w:r w:rsidRPr="00EE5B56">
        <w:rPr>
          <w:rFonts w:ascii="Arial" w:eastAsia="Times New Roman" w:hAnsi="Arial" w:cs="Arial"/>
          <w:sz w:val="22"/>
          <w:szCs w:val="22"/>
          <w:lang w:eastAsia="en-GB"/>
        </w:rPr>
        <w:t xml:space="preserve"> 202</w:t>
      </w:r>
      <w:r w:rsidR="00F24930" w:rsidRPr="00EE5B56">
        <w:rPr>
          <w:rFonts w:ascii="Arial" w:eastAsia="Times New Roman" w:hAnsi="Arial" w:cs="Arial"/>
          <w:sz w:val="22"/>
          <w:szCs w:val="22"/>
          <w:lang w:eastAsia="en-GB"/>
        </w:rPr>
        <w:t>2</w:t>
      </w:r>
    </w:p>
    <w:p w14:paraId="73B85CFB" w14:textId="77777777" w:rsidR="00391B6F" w:rsidRDefault="00391B6F" w:rsidP="00391B6F">
      <w:pPr>
        <w:pStyle w:val="Carpredefinitoparagrafo1"/>
        <w:rPr>
          <w:rFonts w:ascii="Arial" w:hAnsi="Arial" w:cs="Arial"/>
          <w:b/>
          <w:bCs/>
          <w:sz w:val="32"/>
          <w:szCs w:val="32"/>
        </w:rPr>
      </w:pPr>
    </w:p>
    <w:bookmarkEnd w:id="0"/>
    <w:p w14:paraId="29B5E82C" w14:textId="77777777" w:rsidR="00380B44" w:rsidRPr="00EE5B56" w:rsidRDefault="00380B44" w:rsidP="00380B44">
      <w:pPr>
        <w:rPr>
          <w:b/>
          <w:bCs/>
          <w:sz w:val="28"/>
          <w:szCs w:val="28"/>
          <w:lang w:val="it-IT"/>
        </w:rPr>
      </w:pPr>
      <w:r w:rsidRPr="00EE5B56">
        <w:rPr>
          <w:b/>
          <w:bCs/>
          <w:sz w:val="28"/>
          <w:szCs w:val="28"/>
          <w:lang w:val="it-IT"/>
        </w:rPr>
        <w:t xml:space="preserve">Scania ha consegnato 5 veicoli elettrici a batteria e un’infrastruttura di ricarica da 1,6 MW totali al trasportatore svedese </w:t>
      </w:r>
      <w:proofErr w:type="spellStart"/>
      <w:r w:rsidRPr="00EE5B56">
        <w:rPr>
          <w:b/>
          <w:bCs/>
          <w:sz w:val="28"/>
          <w:szCs w:val="28"/>
          <w:lang w:val="it-IT"/>
        </w:rPr>
        <w:t>Falkenklev</w:t>
      </w:r>
      <w:proofErr w:type="spellEnd"/>
      <w:r w:rsidRPr="00EE5B56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EE5B56">
        <w:rPr>
          <w:b/>
          <w:bCs/>
          <w:sz w:val="28"/>
          <w:szCs w:val="28"/>
          <w:lang w:val="it-IT"/>
        </w:rPr>
        <w:t>Logistik</w:t>
      </w:r>
      <w:proofErr w:type="spellEnd"/>
      <w:r w:rsidRPr="00EE5B56">
        <w:rPr>
          <w:b/>
          <w:bCs/>
          <w:sz w:val="28"/>
          <w:szCs w:val="28"/>
          <w:lang w:val="it-IT"/>
        </w:rPr>
        <w:t xml:space="preserve"> per la costruzione del più grande sito pubblico svedese per veicoli elettrici</w:t>
      </w:r>
    </w:p>
    <w:p w14:paraId="4298AE6F" w14:textId="77777777" w:rsidR="00380B44" w:rsidRPr="00861A32" w:rsidRDefault="00380B44" w:rsidP="00380B44">
      <w:pPr>
        <w:rPr>
          <w:b/>
          <w:bCs/>
          <w:lang w:val="it-IT"/>
        </w:rPr>
      </w:pPr>
    </w:p>
    <w:p w14:paraId="7668B8FB" w14:textId="77777777" w:rsidR="00380B44" w:rsidRPr="00EE5B56" w:rsidRDefault="00380B44" w:rsidP="00380B44">
      <w:pPr>
        <w:rPr>
          <w:b/>
          <w:bCs/>
          <w:sz w:val="22"/>
          <w:szCs w:val="22"/>
          <w:lang w:val="it-IT"/>
        </w:rPr>
      </w:pPr>
      <w:r w:rsidRPr="00EE5B56">
        <w:rPr>
          <w:b/>
          <w:bCs/>
          <w:sz w:val="22"/>
          <w:szCs w:val="22"/>
          <w:lang w:val="it-IT"/>
        </w:rPr>
        <w:t xml:space="preserve">Scania sostiene l'ambizioso progetto di </w:t>
      </w:r>
      <w:bookmarkStart w:id="1" w:name="_Hlk95124375"/>
      <w:proofErr w:type="spellStart"/>
      <w:r w:rsidRPr="00EE5B56">
        <w:rPr>
          <w:b/>
          <w:bCs/>
          <w:sz w:val="22"/>
          <w:szCs w:val="22"/>
          <w:lang w:val="it-IT"/>
        </w:rPr>
        <w:t>Falkenklev</w:t>
      </w:r>
      <w:proofErr w:type="spellEnd"/>
      <w:r w:rsidRPr="00EE5B56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EE5B56">
        <w:rPr>
          <w:b/>
          <w:bCs/>
          <w:sz w:val="22"/>
          <w:szCs w:val="22"/>
          <w:lang w:val="it-IT"/>
        </w:rPr>
        <w:t>Logistik</w:t>
      </w:r>
      <w:proofErr w:type="spellEnd"/>
      <w:r w:rsidRPr="00EE5B56">
        <w:rPr>
          <w:b/>
          <w:bCs/>
          <w:sz w:val="22"/>
          <w:szCs w:val="22"/>
          <w:lang w:val="it-IT"/>
        </w:rPr>
        <w:t xml:space="preserve"> </w:t>
      </w:r>
      <w:bookmarkEnd w:id="1"/>
      <w:r w:rsidRPr="00EE5B56">
        <w:rPr>
          <w:b/>
          <w:bCs/>
          <w:sz w:val="22"/>
          <w:szCs w:val="22"/>
          <w:lang w:val="it-IT"/>
        </w:rPr>
        <w:t>per la creazione di un hub di ricarica e un parco solare nel sud della Svezia, azienda impegnata nell’elettrificazione dell’intera flotta.</w:t>
      </w:r>
    </w:p>
    <w:p w14:paraId="2A8D5B2A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0BEF15FB" w14:textId="77777777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 xml:space="preserve">Scania ha sviluppato una soluzione di mobilità elettrica che include la fornitura di cinque autocarri elettrici a batteria e l’infrastruttura di ricarica con una potenza complessiva di 1,6 MW per l’azienda svedese </w:t>
      </w:r>
      <w:proofErr w:type="spellStart"/>
      <w:r w:rsidRPr="00EE5B56">
        <w:rPr>
          <w:sz w:val="22"/>
          <w:szCs w:val="22"/>
          <w:lang w:val="it-IT"/>
        </w:rPr>
        <w:t>Falkenklev</w:t>
      </w:r>
      <w:proofErr w:type="spellEnd"/>
      <w:r w:rsidRPr="00EE5B56">
        <w:rPr>
          <w:sz w:val="22"/>
          <w:szCs w:val="22"/>
          <w:lang w:val="it-IT"/>
        </w:rPr>
        <w:t xml:space="preserve"> </w:t>
      </w:r>
      <w:proofErr w:type="spellStart"/>
      <w:r w:rsidRPr="00EE5B56">
        <w:rPr>
          <w:sz w:val="22"/>
          <w:szCs w:val="22"/>
          <w:lang w:val="it-IT"/>
        </w:rPr>
        <w:t>Logistik</w:t>
      </w:r>
      <w:proofErr w:type="spellEnd"/>
      <w:r w:rsidRPr="00EE5B56">
        <w:rPr>
          <w:sz w:val="22"/>
          <w:szCs w:val="22"/>
          <w:lang w:val="it-IT"/>
        </w:rPr>
        <w:t>, nell'ambito del piano visionario del trasportatore per la realizzazione di una stazione di ricarica per 22 veicoli nel nuovo deposito aziendale a Malmö.</w:t>
      </w:r>
    </w:p>
    <w:p w14:paraId="6E2AE8BE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7F2FA174" w14:textId="68EFE2DA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>Il sito, che potrebbe essere potenzialmente ampliato per caricare</w:t>
      </w:r>
      <w:r w:rsidR="00EC0E74" w:rsidRPr="00EE5B56">
        <w:rPr>
          <w:sz w:val="22"/>
          <w:szCs w:val="22"/>
          <w:lang w:val="it-IT"/>
        </w:rPr>
        <w:t xml:space="preserve"> </w:t>
      </w:r>
      <w:r w:rsidRPr="00EE5B56">
        <w:rPr>
          <w:sz w:val="22"/>
          <w:szCs w:val="22"/>
          <w:lang w:val="it-IT"/>
        </w:rPr>
        <w:t xml:space="preserve">contemporaneamente fino a 40 veicoli, diventerà la più grande stazione di ricarica per veicoli industriali della Svezia e sarà operativo entro la fine dell'anno. Questo è il risultato di un progetto </w:t>
      </w:r>
      <w:r w:rsidR="00EE5B56">
        <w:rPr>
          <w:sz w:val="22"/>
          <w:szCs w:val="22"/>
          <w:lang w:val="it-IT"/>
        </w:rPr>
        <w:t xml:space="preserve">incredibile </w:t>
      </w:r>
      <w:r w:rsidRPr="00EE5B56">
        <w:rPr>
          <w:sz w:val="22"/>
          <w:szCs w:val="22"/>
          <w:lang w:val="it-IT"/>
        </w:rPr>
        <w:t>che ha coinvolto diverse aziende degli ecosistemi dei trasporti e delle energie rinnovabili.</w:t>
      </w:r>
    </w:p>
    <w:p w14:paraId="6151D6A6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1BA493B8" w14:textId="0EA9C33D" w:rsidR="00380B44" w:rsidRPr="00EE5B56" w:rsidRDefault="00EE5B56" w:rsidP="00380B4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Questo progetto</w:t>
      </w:r>
      <w:r w:rsidR="00380B44" w:rsidRPr="00EE5B56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per</w:t>
      </w:r>
      <w:r w:rsidR="00380B44" w:rsidRPr="00EE5B56">
        <w:rPr>
          <w:sz w:val="22"/>
          <w:szCs w:val="22"/>
          <w:lang w:val="it-IT"/>
        </w:rPr>
        <w:t xml:space="preserve"> </w:t>
      </w:r>
      <w:proofErr w:type="spellStart"/>
      <w:r w:rsidR="00380B44" w:rsidRPr="00EE5B56">
        <w:rPr>
          <w:sz w:val="22"/>
          <w:szCs w:val="22"/>
          <w:lang w:val="it-IT"/>
        </w:rPr>
        <w:t>Falkenklev</w:t>
      </w:r>
      <w:proofErr w:type="spellEnd"/>
      <w:r w:rsidR="00380B44" w:rsidRPr="00EE5B56">
        <w:rPr>
          <w:sz w:val="22"/>
          <w:szCs w:val="22"/>
          <w:lang w:val="it-IT"/>
        </w:rPr>
        <w:t xml:space="preserve"> </w:t>
      </w:r>
      <w:proofErr w:type="spellStart"/>
      <w:r w:rsidR="00380B44" w:rsidRPr="00EE5B56">
        <w:rPr>
          <w:sz w:val="22"/>
          <w:szCs w:val="22"/>
          <w:lang w:val="it-IT"/>
        </w:rPr>
        <w:t>Logistik</w:t>
      </w:r>
      <w:proofErr w:type="spellEnd"/>
      <w:r w:rsidR="00380B44" w:rsidRPr="00EE5B56">
        <w:rPr>
          <w:sz w:val="22"/>
          <w:szCs w:val="22"/>
          <w:lang w:val="it-IT"/>
        </w:rPr>
        <w:t xml:space="preserve"> è </w:t>
      </w:r>
      <w:r>
        <w:rPr>
          <w:sz w:val="22"/>
          <w:szCs w:val="22"/>
          <w:lang w:val="it-IT"/>
        </w:rPr>
        <w:t>la chiave per</w:t>
      </w:r>
      <w:r w:rsidR="00380B44" w:rsidRPr="00EE5B56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raggiungere l’obiettivo di completare il passaggio all’elettrificazione dell’intera</w:t>
      </w:r>
      <w:r w:rsidR="00380B44" w:rsidRPr="00EE5B56">
        <w:rPr>
          <w:sz w:val="22"/>
          <w:szCs w:val="22"/>
          <w:lang w:val="it-IT"/>
        </w:rPr>
        <w:t xml:space="preserve"> flotta. I cinque veicoli 4x2 Scania BEV, con allestimento SKAB, saranno utilizzati dal trasportatore nelle operazioni di distribuzione delle merci in tutta la </w:t>
      </w:r>
      <w:proofErr w:type="spellStart"/>
      <w:r w:rsidR="00380B44" w:rsidRPr="00EE5B56">
        <w:rPr>
          <w:sz w:val="22"/>
          <w:szCs w:val="22"/>
          <w:lang w:val="it-IT"/>
        </w:rPr>
        <w:t>Skåne</w:t>
      </w:r>
      <w:proofErr w:type="spellEnd"/>
      <w:r w:rsidR="00380B44" w:rsidRPr="00EE5B56">
        <w:rPr>
          <w:sz w:val="22"/>
          <w:szCs w:val="22"/>
          <w:lang w:val="it-IT"/>
        </w:rPr>
        <w:t>, la regione più a sud della Svezia.</w:t>
      </w:r>
    </w:p>
    <w:p w14:paraId="13C3C586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587D6AB0" w14:textId="3F65B368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 xml:space="preserve">La stazione di ricarica di Malmö sarà fornita dal produttore finlandese </w:t>
      </w:r>
      <w:proofErr w:type="spellStart"/>
      <w:r w:rsidRPr="00EE5B56">
        <w:rPr>
          <w:sz w:val="22"/>
          <w:szCs w:val="22"/>
          <w:lang w:val="it-IT"/>
        </w:rPr>
        <w:t>Kempower</w:t>
      </w:r>
      <w:proofErr w:type="spellEnd"/>
      <w:r w:rsidRPr="00EE5B56">
        <w:rPr>
          <w:sz w:val="22"/>
          <w:szCs w:val="22"/>
          <w:lang w:val="it-IT"/>
        </w:rPr>
        <w:t xml:space="preserve"> e consegnata da Scania. Il sistema è basato su una tecnologia intelligente in grado di fornire energia in base al numero di veicoli in carica, con una potenza massima iniziale per veicolo di 250 kW e la possibilità di aggiornarla a 320 kW per veicolo, in futuro. </w:t>
      </w:r>
      <w:r w:rsidR="00EE5B56">
        <w:rPr>
          <w:sz w:val="22"/>
          <w:szCs w:val="22"/>
          <w:lang w:val="it-IT"/>
        </w:rPr>
        <w:t>Inoltre, si è tenuta</w:t>
      </w:r>
      <w:r w:rsidRPr="00EE5B56">
        <w:rPr>
          <w:sz w:val="22"/>
          <w:szCs w:val="22"/>
          <w:lang w:val="it-IT"/>
        </w:rPr>
        <w:t xml:space="preserve"> in considerazione la possibilità di rendere il sito a prova di futuro per consentire la ricarica delle prossime generazioni di veicoli elettrici con capacità batteria maggiore e di conseguenza un'autonomia più estesa.</w:t>
      </w:r>
    </w:p>
    <w:p w14:paraId="5E72C6F0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7446DFB1" w14:textId="77777777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 xml:space="preserve">Falkenklev ha anche incaricato la società di energia solare </w:t>
      </w:r>
      <w:proofErr w:type="spellStart"/>
      <w:r w:rsidRPr="00EE5B56">
        <w:rPr>
          <w:sz w:val="22"/>
          <w:szCs w:val="22"/>
          <w:lang w:val="it-IT"/>
        </w:rPr>
        <w:t>Soltech</w:t>
      </w:r>
      <w:proofErr w:type="spellEnd"/>
      <w:r w:rsidRPr="00EE5B56">
        <w:rPr>
          <w:sz w:val="22"/>
          <w:szCs w:val="22"/>
          <w:lang w:val="it-IT"/>
        </w:rPr>
        <w:t xml:space="preserve"> Energy Solutions di costruire un parco solare di 1,5 ettari, con un sistema di accumulo di energia da 2 MW per creare un hub energetico all'avanguardia.</w:t>
      </w:r>
    </w:p>
    <w:p w14:paraId="5E0088D4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558E0CD9" w14:textId="0CE94C04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 xml:space="preserve">Il dettaglio più sorprendente dell'iniziativa è che Falkenklev ha accettato di rendere pubbliche le stazioni di ricarica per veicoli di aziende terze, oltre a quelli della propria flotta. Il sito sarà quindi in grado di supportare la ricarica di </w:t>
      </w:r>
      <w:r w:rsidR="0038061A" w:rsidRPr="00EE5B56">
        <w:rPr>
          <w:sz w:val="22"/>
          <w:szCs w:val="22"/>
          <w:lang w:val="it-IT"/>
        </w:rPr>
        <w:t>veicoli</w:t>
      </w:r>
      <w:r w:rsidRPr="00EE5B56">
        <w:rPr>
          <w:sz w:val="22"/>
          <w:szCs w:val="22"/>
          <w:lang w:val="it-IT"/>
        </w:rPr>
        <w:t xml:space="preserve"> elettrici a lungo raggio.</w:t>
      </w:r>
    </w:p>
    <w:p w14:paraId="458FC6E2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37CDB514" w14:textId="2E705A89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 xml:space="preserve">Victor Falkenklev, CEO di </w:t>
      </w:r>
      <w:proofErr w:type="spellStart"/>
      <w:r w:rsidRPr="00EE5B56">
        <w:rPr>
          <w:sz w:val="22"/>
          <w:szCs w:val="22"/>
          <w:lang w:val="it-IT"/>
        </w:rPr>
        <w:t>Falkenklev</w:t>
      </w:r>
      <w:proofErr w:type="spellEnd"/>
      <w:r w:rsidRPr="00EE5B56">
        <w:rPr>
          <w:sz w:val="22"/>
          <w:szCs w:val="22"/>
          <w:lang w:val="it-IT"/>
        </w:rPr>
        <w:t xml:space="preserve"> </w:t>
      </w:r>
      <w:proofErr w:type="spellStart"/>
      <w:r w:rsidRPr="00EE5B56">
        <w:rPr>
          <w:sz w:val="22"/>
          <w:szCs w:val="22"/>
          <w:lang w:val="it-IT"/>
        </w:rPr>
        <w:t>Logistik</w:t>
      </w:r>
      <w:proofErr w:type="spellEnd"/>
      <w:r w:rsidRPr="00EE5B56">
        <w:rPr>
          <w:sz w:val="22"/>
          <w:szCs w:val="22"/>
          <w:lang w:val="it-IT"/>
        </w:rPr>
        <w:t>, afferma: "</w:t>
      </w:r>
      <w:r w:rsidR="00E56863" w:rsidRPr="00EE5B56">
        <w:rPr>
          <w:sz w:val="22"/>
          <w:szCs w:val="22"/>
          <w:lang w:val="it-IT"/>
        </w:rPr>
        <w:t>Già da un paio d’anni avevamo intenzione di sviluppare dell</w:t>
      </w:r>
      <w:r w:rsidRPr="00EE5B56">
        <w:rPr>
          <w:sz w:val="22"/>
          <w:szCs w:val="22"/>
          <w:lang w:val="it-IT"/>
        </w:rPr>
        <w:t xml:space="preserve">e stazioni di ricarica e </w:t>
      </w:r>
      <w:r w:rsidR="00E56863" w:rsidRPr="00EE5B56">
        <w:rPr>
          <w:sz w:val="22"/>
          <w:szCs w:val="22"/>
          <w:lang w:val="it-IT"/>
        </w:rPr>
        <w:t>un</w:t>
      </w:r>
      <w:r w:rsidRPr="00EE5B56">
        <w:rPr>
          <w:sz w:val="22"/>
          <w:szCs w:val="22"/>
          <w:lang w:val="it-IT"/>
        </w:rPr>
        <w:t xml:space="preserve"> parco solare. </w:t>
      </w:r>
      <w:r w:rsidR="00E56863" w:rsidRPr="00EE5B56">
        <w:rPr>
          <w:sz w:val="22"/>
          <w:szCs w:val="22"/>
          <w:lang w:val="it-IT"/>
        </w:rPr>
        <w:t>Infatti, c</w:t>
      </w:r>
      <w:r w:rsidRPr="00EE5B56">
        <w:rPr>
          <w:sz w:val="22"/>
          <w:szCs w:val="22"/>
          <w:lang w:val="it-IT"/>
        </w:rPr>
        <w:t xml:space="preserve">on la necessità di diventare più sostenibili e l’aumento dei prezzi del diesel, era necessario pensare ad una soluzione per </w:t>
      </w:r>
      <w:r w:rsidR="00E56863" w:rsidRPr="00EE5B56">
        <w:rPr>
          <w:sz w:val="22"/>
          <w:szCs w:val="22"/>
          <w:lang w:val="it-IT"/>
        </w:rPr>
        <w:t>effettuare il passaggio all’</w:t>
      </w:r>
      <w:r w:rsidRPr="00EE5B56">
        <w:rPr>
          <w:sz w:val="22"/>
          <w:szCs w:val="22"/>
          <w:lang w:val="it-IT"/>
        </w:rPr>
        <w:t>elettrifica</w:t>
      </w:r>
      <w:r w:rsidR="00E56863" w:rsidRPr="00EE5B56">
        <w:rPr>
          <w:sz w:val="22"/>
          <w:szCs w:val="22"/>
          <w:lang w:val="it-IT"/>
        </w:rPr>
        <w:t xml:space="preserve">zione. </w:t>
      </w:r>
      <w:r w:rsidRPr="00EE5B56">
        <w:rPr>
          <w:sz w:val="22"/>
          <w:szCs w:val="22"/>
          <w:lang w:val="it-IT"/>
        </w:rPr>
        <w:t xml:space="preserve">L'elettricità </w:t>
      </w:r>
      <w:r w:rsidR="00E56863" w:rsidRPr="00EE5B56">
        <w:rPr>
          <w:sz w:val="22"/>
          <w:szCs w:val="22"/>
          <w:lang w:val="it-IT"/>
        </w:rPr>
        <w:t>verrà</w:t>
      </w:r>
      <w:r w:rsidRPr="00EE5B56">
        <w:rPr>
          <w:sz w:val="22"/>
          <w:szCs w:val="22"/>
          <w:lang w:val="it-IT"/>
        </w:rPr>
        <w:t xml:space="preserve"> generata dall'energia solare, prodotta al 100% da fonti rinnovabili. È un momento davvero importante per noi e ne siamo orgogliosi”.</w:t>
      </w:r>
    </w:p>
    <w:p w14:paraId="69A88619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012D5204" w14:textId="4D1D7FAB" w:rsidR="00380B44" w:rsidRPr="00EE5B56" w:rsidRDefault="0038061A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lastRenderedPageBreak/>
        <w:t>Questa</w:t>
      </w:r>
      <w:r w:rsidR="00380B44" w:rsidRPr="00EE5B56">
        <w:rPr>
          <w:sz w:val="22"/>
          <w:szCs w:val="22"/>
          <w:lang w:val="it-IT"/>
        </w:rPr>
        <w:t xml:space="preserve"> soluzione innovativa, sostenibile ed economica </w:t>
      </w:r>
      <w:r w:rsidR="00E56863" w:rsidRPr="00EE5B56">
        <w:rPr>
          <w:sz w:val="22"/>
          <w:szCs w:val="22"/>
          <w:lang w:val="it-IT"/>
        </w:rPr>
        <w:t xml:space="preserve">vedrà un investimento complessivo di 18 milioni di corone svedesi e </w:t>
      </w:r>
      <w:r w:rsidR="00380B44" w:rsidRPr="00EE5B56">
        <w:rPr>
          <w:sz w:val="22"/>
          <w:szCs w:val="22"/>
          <w:lang w:val="it-IT"/>
        </w:rPr>
        <w:t xml:space="preserve">sarà finanziata </w:t>
      </w:r>
      <w:r w:rsidR="00E56863" w:rsidRPr="00EE5B56">
        <w:rPr>
          <w:sz w:val="22"/>
          <w:szCs w:val="22"/>
          <w:lang w:val="it-IT"/>
        </w:rPr>
        <w:t>per metà</w:t>
      </w:r>
      <w:r w:rsidR="00380B44" w:rsidRPr="00EE5B56">
        <w:rPr>
          <w:sz w:val="22"/>
          <w:szCs w:val="22"/>
          <w:lang w:val="it-IT"/>
        </w:rPr>
        <w:t xml:space="preserve"> dal fondo per il clima dell'agenzia svedese per la protezione ambientale </w:t>
      </w:r>
      <w:proofErr w:type="spellStart"/>
      <w:r w:rsidR="00380B44" w:rsidRPr="00EE5B56">
        <w:rPr>
          <w:sz w:val="22"/>
          <w:szCs w:val="22"/>
          <w:lang w:val="it-IT"/>
        </w:rPr>
        <w:t>Naturvårdsverket</w:t>
      </w:r>
      <w:proofErr w:type="spellEnd"/>
      <w:r w:rsidR="00380B44" w:rsidRPr="00EE5B56">
        <w:rPr>
          <w:sz w:val="22"/>
          <w:szCs w:val="22"/>
          <w:lang w:val="it-IT"/>
        </w:rPr>
        <w:t>,</w:t>
      </w:r>
      <w:r w:rsidR="00E56863" w:rsidRPr="00EE5B56">
        <w:rPr>
          <w:sz w:val="22"/>
          <w:szCs w:val="22"/>
          <w:lang w:val="it-IT"/>
        </w:rPr>
        <w:t xml:space="preserve"> la metà restante da</w:t>
      </w:r>
      <w:r w:rsidR="00380B44" w:rsidRPr="00EE5B56">
        <w:rPr>
          <w:sz w:val="22"/>
          <w:szCs w:val="22"/>
          <w:lang w:val="it-IT"/>
        </w:rPr>
        <w:t xml:space="preserve"> Falkenklev.</w:t>
      </w:r>
    </w:p>
    <w:p w14:paraId="42B00A44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18087846" w14:textId="4593F26E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 xml:space="preserve">"Fornire la nostra soluzione di mobilità elettrica per questo ambizioso progetto è un'ulteriore prova del rapido sviluppo dell'elettrificazione nel settore dei trasporti pesanti", afferma Fredrik </w:t>
      </w:r>
      <w:proofErr w:type="spellStart"/>
      <w:r w:rsidRPr="00EE5B56">
        <w:rPr>
          <w:sz w:val="22"/>
          <w:szCs w:val="22"/>
          <w:lang w:val="it-IT"/>
        </w:rPr>
        <w:t>Allard</w:t>
      </w:r>
      <w:proofErr w:type="spellEnd"/>
      <w:r w:rsidRPr="00EE5B56">
        <w:rPr>
          <w:sz w:val="22"/>
          <w:szCs w:val="22"/>
          <w:lang w:val="it-IT"/>
        </w:rPr>
        <w:t>, responsabile della mobilità elettrica, Scania.</w:t>
      </w:r>
      <w:r w:rsidR="00E56863" w:rsidRPr="00EE5B56">
        <w:rPr>
          <w:sz w:val="22"/>
          <w:szCs w:val="22"/>
          <w:lang w:val="it-IT"/>
        </w:rPr>
        <w:t xml:space="preserve"> </w:t>
      </w:r>
      <w:r w:rsidRPr="00EE5B56">
        <w:rPr>
          <w:sz w:val="22"/>
          <w:szCs w:val="22"/>
          <w:lang w:val="it-IT"/>
        </w:rPr>
        <w:t xml:space="preserve">“Questa iniziativa è un perfetto esempio di come vengono creati nuovi ecosistemi e modelli di utenza per trovare le soluzioni elettriche di cui abbiamo urgente bisogno per </w:t>
      </w:r>
      <w:proofErr w:type="spellStart"/>
      <w:r w:rsidRPr="00EE5B56">
        <w:rPr>
          <w:sz w:val="22"/>
          <w:szCs w:val="22"/>
          <w:lang w:val="it-IT"/>
        </w:rPr>
        <w:t>decarbonizzare</w:t>
      </w:r>
      <w:proofErr w:type="spellEnd"/>
      <w:r w:rsidRPr="00EE5B56">
        <w:rPr>
          <w:sz w:val="22"/>
          <w:szCs w:val="22"/>
          <w:lang w:val="it-IT"/>
        </w:rPr>
        <w:t xml:space="preserve"> il sistema di trasporto e per renderlo sostenibile a lungo termine”.</w:t>
      </w:r>
    </w:p>
    <w:p w14:paraId="17FAC4CA" w14:textId="77777777" w:rsidR="00380B44" w:rsidRPr="00EE5B56" w:rsidRDefault="00380B44" w:rsidP="00380B44">
      <w:pPr>
        <w:rPr>
          <w:sz w:val="22"/>
          <w:szCs w:val="22"/>
          <w:lang w:val="it-IT"/>
        </w:rPr>
      </w:pPr>
    </w:p>
    <w:p w14:paraId="0A5C2512" w14:textId="77777777" w:rsidR="00380B44" w:rsidRPr="00EE5B56" w:rsidRDefault="00380B44" w:rsidP="00380B44">
      <w:pPr>
        <w:rPr>
          <w:sz w:val="22"/>
          <w:szCs w:val="22"/>
          <w:lang w:val="it-IT"/>
        </w:rPr>
      </w:pPr>
      <w:r w:rsidRPr="00EE5B56">
        <w:rPr>
          <w:sz w:val="22"/>
          <w:szCs w:val="22"/>
          <w:lang w:val="it-IT"/>
        </w:rPr>
        <w:t xml:space="preserve">Tomi </w:t>
      </w:r>
      <w:proofErr w:type="spellStart"/>
      <w:r w:rsidRPr="00EE5B56">
        <w:rPr>
          <w:sz w:val="22"/>
          <w:szCs w:val="22"/>
          <w:lang w:val="it-IT"/>
        </w:rPr>
        <w:t>Ristimäki</w:t>
      </w:r>
      <w:proofErr w:type="spellEnd"/>
      <w:r w:rsidRPr="00EE5B56">
        <w:rPr>
          <w:sz w:val="22"/>
          <w:szCs w:val="22"/>
          <w:lang w:val="it-IT"/>
        </w:rPr>
        <w:t xml:space="preserve">, CEO di </w:t>
      </w:r>
      <w:proofErr w:type="spellStart"/>
      <w:r w:rsidRPr="00EE5B56">
        <w:rPr>
          <w:sz w:val="22"/>
          <w:szCs w:val="22"/>
          <w:lang w:val="it-IT"/>
        </w:rPr>
        <w:t>Kempower</w:t>
      </w:r>
      <w:proofErr w:type="spellEnd"/>
      <w:r w:rsidRPr="00EE5B56">
        <w:rPr>
          <w:sz w:val="22"/>
          <w:szCs w:val="22"/>
          <w:lang w:val="it-IT"/>
        </w:rPr>
        <w:t>, aggiunge: "Vediamo i veicoli pesanti e la logistica come una parte molto importante dell'elettrificazione del sistema dei trasporti. Siamo estremamente felici di poter fornire la tecnologia di ricarica in corrente continua al più grande sito pubblico svedese e non vediamo l'ora di sviluppare ulteriori soluzioni di ricarica rapida per i veicoli elettrici a batteria".</w:t>
      </w:r>
    </w:p>
    <w:p w14:paraId="06B8B737" w14:textId="77777777" w:rsidR="004B4C96" w:rsidRPr="00EE5B56" w:rsidRDefault="004B4C96" w:rsidP="00F24930">
      <w:pPr>
        <w:rPr>
          <w:i/>
          <w:iCs/>
          <w:color w:val="000000"/>
          <w:sz w:val="22"/>
          <w:szCs w:val="22"/>
          <w:lang w:val="it-IT"/>
        </w:rPr>
      </w:pPr>
    </w:p>
    <w:p w14:paraId="0EF60B47" w14:textId="0F7B4CF9" w:rsidR="00F24930" w:rsidRPr="00EE5B56" w:rsidRDefault="00F24930" w:rsidP="00F24930">
      <w:pPr>
        <w:rPr>
          <w:rStyle w:val="Enfasigrassetto"/>
          <w:b w:val="0"/>
          <w:bCs w:val="0"/>
          <w:i/>
          <w:iCs/>
          <w:color w:val="000000"/>
          <w:sz w:val="22"/>
          <w:szCs w:val="22"/>
          <w:lang w:val="it-IT"/>
        </w:rPr>
      </w:pPr>
    </w:p>
    <w:p w14:paraId="28433258" w14:textId="77777777" w:rsidR="004B4C96" w:rsidRPr="00EE5B56" w:rsidRDefault="004B4C96" w:rsidP="00F24930">
      <w:pPr>
        <w:rPr>
          <w:rStyle w:val="Enfasigrassetto"/>
          <w:sz w:val="22"/>
          <w:szCs w:val="22"/>
          <w:lang w:val="it-IT" w:eastAsia="sv-SE"/>
        </w:rPr>
      </w:pPr>
    </w:p>
    <w:p w14:paraId="101B55BF" w14:textId="482E0358" w:rsidR="00F24930" w:rsidRPr="00EE5B56" w:rsidRDefault="00F24930" w:rsidP="00F24930">
      <w:pPr>
        <w:rPr>
          <w:rStyle w:val="Enfasigrassetto"/>
          <w:sz w:val="22"/>
          <w:szCs w:val="22"/>
          <w:lang w:val="it-IT" w:eastAsia="sv-SE"/>
        </w:rPr>
      </w:pPr>
      <w:r w:rsidRPr="00EE5B56">
        <w:rPr>
          <w:rStyle w:val="Enfasigrassetto"/>
          <w:sz w:val="22"/>
          <w:szCs w:val="22"/>
          <w:lang w:val="it-IT" w:eastAsia="sv-SE"/>
        </w:rPr>
        <w:t>Per ulteriori informazioni, contattare:</w:t>
      </w:r>
    </w:p>
    <w:p w14:paraId="03B547A6" w14:textId="2C0B70FF" w:rsidR="00F24930" w:rsidRPr="00EE5B56" w:rsidRDefault="00F24930" w:rsidP="00F24930">
      <w:pPr>
        <w:rPr>
          <w:sz w:val="22"/>
          <w:szCs w:val="22"/>
          <w:lang w:val="it-IT" w:eastAsia="sv-SE"/>
        </w:rPr>
      </w:pPr>
      <w:r w:rsidRPr="00EE5B56">
        <w:rPr>
          <w:rStyle w:val="Enfasigrassetto"/>
          <w:b w:val="0"/>
          <w:bCs w:val="0"/>
          <w:sz w:val="22"/>
          <w:szCs w:val="22"/>
          <w:lang w:val="it-IT" w:eastAsia="sv-SE"/>
        </w:rPr>
        <w:t>Martina Pellegrini, Relazioni Esterne e Stampa</w:t>
      </w:r>
      <w:r w:rsidRPr="00EE5B56">
        <w:rPr>
          <w:rStyle w:val="Enfasigrassetto"/>
          <w:b w:val="0"/>
          <w:bCs w:val="0"/>
          <w:sz w:val="22"/>
          <w:szCs w:val="22"/>
          <w:lang w:val="it-IT" w:eastAsia="sv-SE"/>
        </w:rPr>
        <w:br/>
        <w:t>Tel.: +39</w:t>
      </w:r>
      <w:r w:rsidRPr="00EE5B56">
        <w:rPr>
          <w:rStyle w:val="Enfasigrassetto"/>
          <w:sz w:val="22"/>
          <w:szCs w:val="22"/>
          <w:lang w:val="it-IT" w:eastAsia="sv-SE"/>
        </w:rPr>
        <w:t xml:space="preserve"> </w:t>
      </w:r>
      <w:r w:rsidRPr="00EE5B56">
        <w:rPr>
          <w:sz w:val="22"/>
          <w:szCs w:val="22"/>
          <w:lang w:val="it-IT" w:eastAsia="sv-SE"/>
        </w:rPr>
        <w:t>0461 996318</w:t>
      </w:r>
    </w:p>
    <w:p w14:paraId="5C8A54D0" w14:textId="77777777" w:rsidR="00F24930" w:rsidRPr="00EE5B56" w:rsidRDefault="00F24930" w:rsidP="00F24930">
      <w:pPr>
        <w:rPr>
          <w:color w:val="000000"/>
          <w:sz w:val="22"/>
          <w:szCs w:val="22"/>
          <w:lang w:val="fr-FR"/>
        </w:rPr>
      </w:pPr>
      <w:r w:rsidRPr="00EE5B56">
        <w:rPr>
          <w:rStyle w:val="Enfasigrassetto"/>
          <w:b w:val="0"/>
          <w:bCs w:val="0"/>
          <w:sz w:val="22"/>
          <w:szCs w:val="22"/>
          <w:lang w:val="fr-FR" w:eastAsia="sv-SE"/>
        </w:rPr>
        <w:t>E-mail</w:t>
      </w:r>
      <w:r w:rsidRPr="00EE5B56">
        <w:rPr>
          <w:rStyle w:val="Enfasigrassetto"/>
          <w:sz w:val="22"/>
          <w:szCs w:val="22"/>
          <w:lang w:val="fr-FR" w:eastAsia="sv-SE"/>
        </w:rPr>
        <w:t>:</w:t>
      </w:r>
      <w:r w:rsidRPr="00EE5B56">
        <w:rPr>
          <w:color w:val="000000"/>
          <w:sz w:val="22"/>
          <w:szCs w:val="22"/>
          <w:lang w:val="fr-FR"/>
        </w:rPr>
        <w:t xml:space="preserve"> </w:t>
      </w:r>
      <w:hyperlink r:id="rId8" w:history="1">
        <w:r w:rsidRPr="00EE5B56">
          <w:rPr>
            <w:rStyle w:val="Collegamentoipertestuale"/>
            <w:sz w:val="22"/>
            <w:szCs w:val="22"/>
            <w:lang w:val="fr-FR"/>
          </w:rPr>
          <w:t>martina.pellegrini@scania.com</w:t>
        </w:r>
      </w:hyperlink>
    </w:p>
    <w:p w14:paraId="3F3A1960" w14:textId="44A8852C" w:rsidR="001F0DD0" w:rsidRPr="00EE5B56" w:rsidRDefault="001F0DD0" w:rsidP="00F24930">
      <w:pPr>
        <w:rPr>
          <w:color w:val="000000"/>
          <w:sz w:val="22"/>
          <w:szCs w:val="22"/>
          <w:lang w:val="it-IT"/>
        </w:rPr>
      </w:pPr>
    </w:p>
    <w:sectPr w:rsidR="001F0DD0" w:rsidRPr="00EE5B56" w:rsidSect="00F4645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74" w:bottom="1560" w:left="136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394A" w14:textId="77777777" w:rsidR="00D5660C" w:rsidRDefault="00D5660C" w:rsidP="00C8301A">
      <w:r>
        <w:separator/>
      </w:r>
    </w:p>
  </w:endnote>
  <w:endnote w:type="continuationSeparator" w:id="0">
    <w:p w14:paraId="26C8D813" w14:textId="77777777" w:rsidR="00D5660C" w:rsidRDefault="00D5660C" w:rsidP="00C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nia Offic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ania Office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nia Office Ital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A70690" w14:paraId="1C12E2C0" w14:textId="77777777" w:rsidTr="00E8144E">
      <w:trPr>
        <w:trHeight w:hRule="exact" w:val="397"/>
      </w:trPr>
      <w:tc>
        <w:tcPr>
          <w:tcW w:w="3364" w:type="dxa"/>
          <w:shd w:val="clear" w:color="auto" w:fill="auto"/>
        </w:tcPr>
        <w:p w14:paraId="1F264F80" w14:textId="77777777" w:rsidR="00A70690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1BC4A457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</w:p>
      </w:tc>
      <w:tc>
        <w:tcPr>
          <w:tcW w:w="3365" w:type="dxa"/>
          <w:shd w:val="clear" w:color="auto" w:fill="auto"/>
        </w:tcPr>
        <w:p w14:paraId="61E151FB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A70690" w14:paraId="48909453" w14:textId="77777777" w:rsidTr="00E8144E">
      <w:tc>
        <w:tcPr>
          <w:tcW w:w="3364" w:type="dxa"/>
          <w:shd w:val="clear" w:color="auto" w:fill="auto"/>
        </w:tcPr>
        <w:p w14:paraId="1B91AE0D" w14:textId="77777777" w:rsidR="00A70690" w:rsidRPr="00AA37B6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3ECEFB72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25910C46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</w:pPr>
        </w:p>
      </w:tc>
    </w:tr>
  </w:tbl>
  <w:p w14:paraId="6D970526" w14:textId="77777777" w:rsidR="00767E19" w:rsidRPr="00407551" w:rsidRDefault="005818CB" w:rsidP="00A70690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BDE8B86" wp14:editId="739B4894">
              <wp:simplePos x="0" y="0"/>
              <wp:positionH relativeFrom="margin">
                <wp:posOffset>3268980</wp:posOffset>
              </wp:positionH>
              <wp:positionV relativeFrom="paragraph">
                <wp:posOffset>-328930</wp:posOffset>
              </wp:positionV>
              <wp:extent cx="2263775" cy="424180"/>
              <wp:effectExtent l="0" t="0" r="0" b="6350"/>
              <wp:wrapNone/>
              <wp:docPr id="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775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A861A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0B6283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5730BD4F" w14:textId="77777777" w:rsidR="005818CB" w:rsidRPr="00A02D6E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03DB73EB" w14:textId="77777777" w:rsidR="005818CB" w:rsidRPr="002D2EB6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E8B86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margin-left:257.4pt;margin-top:-25.9pt;width:178.25pt;height:33.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" filled="f" stroked="f" strokeweight=".5pt">
              <v:textbox style="mso-fit-shape-to-text:t">
                <w:txbxContent>
                  <w:p w14:paraId="22A861A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Facebook.com/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30B6283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Instagram.com/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5730BD4F" w14:textId="77777777" w:rsidR="005818CB" w:rsidRPr="00A02D6E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Youtube.com/</w:t>
                    </w:r>
                    <w:proofErr w:type="spellStart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user</w:t>
                    </w:r>
                    <w:proofErr w:type="spellEnd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/Italscania1</w:t>
                    </w:r>
                  </w:p>
                  <w:p w14:paraId="03DB73EB" w14:textId="77777777" w:rsidR="005818CB" w:rsidRPr="002D2EB6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73C38BF" wp14:editId="4C59CF47">
              <wp:simplePos x="0" y="0"/>
              <wp:positionH relativeFrom="margin">
                <wp:posOffset>1440180</wp:posOffset>
              </wp:positionH>
              <wp:positionV relativeFrom="paragraph">
                <wp:posOffset>-319405</wp:posOffset>
              </wp:positionV>
              <wp:extent cx="2192400" cy="424800"/>
              <wp:effectExtent l="0" t="0" r="0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400" cy="42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055BC" w14:textId="45A3E534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9963</w:t>
                          </w:r>
                          <w:r w:rsidR="000F5ED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59</w:t>
                          </w:r>
                        </w:p>
                        <w:p w14:paraId="151612AC" w14:textId="77777777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C38BF" id="Text Box 8" o:spid="_x0000_s1027" type="#_x0000_t202" style="position:absolute;margin-left:113.4pt;margin-top:-25.15pt;width:172.65pt;height:33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" filled="f" stroked="f" strokeweight=".5pt">
              <v:textbox style="mso-fit-shape-to-text:t">
                <w:txbxContent>
                  <w:p w14:paraId="6EF055BC" w14:textId="45A3E534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Tel. +39 0461 9963</w:t>
                    </w:r>
                    <w:r w:rsidR="000F5ED1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59</w:t>
                    </w:r>
                  </w:p>
                  <w:p w14:paraId="151612AC" w14:textId="77777777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 w:rsidRPr="003173E0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www.scania.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0497" w:rsidRPr="003173E0">
      <w:rPr>
        <w:sz w:val="2"/>
        <w:szCs w:val="2"/>
        <w:lang w:val="it-IT" w:eastAsia="it-IT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2C71B31B" wp14:editId="20F0E442">
              <wp:simplePos x="0" y="0"/>
              <wp:positionH relativeFrom="column">
                <wp:posOffset>-393065</wp:posOffset>
              </wp:positionH>
              <wp:positionV relativeFrom="paragraph">
                <wp:posOffset>-409414</wp:posOffset>
              </wp:positionV>
              <wp:extent cx="1638300" cy="422910"/>
              <wp:effectExtent l="0" t="0" r="0" b="6350"/>
              <wp:wrapNone/>
              <wp:docPr id="165" name="Text Box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9730D4" w14:textId="77777777" w:rsidR="003173E0" w:rsidRPr="00C8301A" w:rsidRDefault="005818CB" w:rsidP="00C8301A">
                          <w:pPr>
                            <w:pStyle w:val="Sommario3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 w:rsidRPr="005818CB">
                            <w:rPr>
                              <w:noProof/>
                              <w:sz w:val="16"/>
                              <w:szCs w:val="16"/>
                              <w:lang w:val="it-IT" w:eastAsia="it-IT"/>
                            </w:rPr>
                            <w:drawing>
                              <wp:inline distT="0" distB="0" distL="0" distR="0" wp14:anchorId="7E93FE29" wp14:editId="0E8A6734">
                                <wp:extent cx="1449070" cy="50549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9070" cy="505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71B31B" id="Text Box 165" o:spid="_x0000_s1028" type="#_x0000_t202" style="position:absolute;margin-left:-30.95pt;margin-top:-32.25pt;width:129pt;height:33.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" filled="f" stroked="f" strokeweight=".5pt">
              <v:textbox style="mso-fit-shape-to-text:t">
                <w:txbxContent>
                  <w:p w14:paraId="779730D4" w14:textId="77777777" w:rsidR="003173E0" w:rsidRPr="00C8301A" w:rsidRDefault="005818CB" w:rsidP="00C8301A">
                    <w:pPr>
                      <w:pStyle w:val="Sommario3"/>
                      <w:rPr>
                        <w:sz w:val="16"/>
                        <w:szCs w:val="16"/>
                        <w:lang w:val="pt-BR"/>
                      </w:rPr>
                    </w:pPr>
                    <w:r w:rsidRPr="005818CB">
                      <w:rPr>
                        <w:noProof/>
                        <w:sz w:val="16"/>
                        <w:szCs w:val="16"/>
                        <w:lang w:val="it-IT" w:eastAsia="it-IT"/>
                      </w:rPr>
                      <w:drawing>
                        <wp:inline distT="0" distB="0" distL="0" distR="0" wp14:anchorId="7E93FE29" wp14:editId="0E8A6734">
                          <wp:extent cx="1449070" cy="50549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9070" cy="505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7E7E88" w14:paraId="52143178" w14:textId="77777777" w:rsidTr="00767E19">
      <w:trPr>
        <w:trHeight w:hRule="exact" w:val="397"/>
      </w:trPr>
      <w:tc>
        <w:tcPr>
          <w:tcW w:w="3364" w:type="dxa"/>
          <w:shd w:val="clear" w:color="auto" w:fill="auto"/>
        </w:tcPr>
        <w:p w14:paraId="3F96A3C3" w14:textId="77777777" w:rsidR="007E7E88" w:rsidRDefault="000779F7" w:rsidP="001F7A7A">
          <w:pPr>
            <w:pStyle w:val="Pidipagina"/>
            <w:spacing w:before="40" w:after="40"/>
            <w:rPr>
              <w:lang w:val="sv-SE"/>
            </w:rPr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1C47AD2A" wp14:editId="04CAF329">
                    <wp:simplePos x="0" y="0"/>
                    <wp:positionH relativeFrom="margin">
                      <wp:posOffset>1188085</wp:posOffset>
                    </wp:positionH>
                    <wp:positionV relativeFrom="paragraph">
                      <wp:posOffset>76200</wp:posOffset>
                    </wp:positionV>
                    <wp:extent cx="2192400" cy="424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2400" cy="42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0AC371" w14:textId="4A132564" w:rsidR="00A24339" w:rsidRPr="003173E0" w:rsidRDefault="00815C95" w:rsidP="000D586F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Tel. +39 0461 996</w:t>
                                </w:r>
                                <w:r w:rsidR="00E55D71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318</w:t>
                                </w:r>
                              </w:p>
                              <w:p w14:paraId="42F87375" w14:textId="77777777" w:rsidR="003173E0" w:rsidRPr="003173E0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3173E0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www.scania.</w:t>
                                </w:r>
                                <w:r w:rsidR="00815C95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7AD2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93.55pt;margin-top:6pt;width:172.65pt;height:33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" filled="f" stroked="f" strokeweight=".5pt">
                    <v:textbox style="mso-fit-shape-to-text:t">
                      <w:txbxContent>
                        <w:p w14:paraId="070AC371" w14:textId="4A132564" w:rsidR="00A24339" w:rsidRPr="003173E0" w:rsidRDefault="00815C95" w:rsidP="000D586F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</w:t>
                          </w:r>
                          <w:r w:rsidR="00E55D7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318</w:t>
                          </w:r>
                        </w:p>
                        <w:p w14:paraId="42F87375" w14:textId="77777777" w:rsidR="003173E0" w:rsidRPr="003173E0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 w:rsidR="00815C95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4" w:type="dxa"/>
          <w:shd w:val="clear" w:color="auto" w:fill="auto"/>
        </w:tcPr>
        <w:p w14:paraId="11153F6B" w14:textId="77777777" w:rsidR="007E7E88" w:rsidRDefault="003173E0" w:rsidP="00351137">
          <w:pPr>
            <w:pStyle w:val="Pidipagina"/>
            <w:tabs>
              <w:tab w:val="right" w:pos="1361"/>
            </w:tabs>
            <w:spacing w:before="40" w:after="40"/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78DF29A2" wp14:editId="244D1F78">
                    <wp:simplePos x="0" y="0"/>
                    <wp:positionH relativeFrom="margin">
                      <wp:posOffset>610870</wp:posOffset>
                    </wp:positionH>
                    <wp:positionV relativeFrom="paragraph">
                      <wp:posOffset>66836</wp:posOffset>
                    </wp:positionV>
                    <wp:extent cx="2263775" cy="424180"/>
                    <wp:effectExtent l="0" t="0" r="0" b="6350"/>
                    <wp:wrapNone/>
                    <wp:docPr id="164" name="Text Box 1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3775" cy="424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1621BA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Facebook.com/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3718B2D0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Instagram.com/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4990B206" w14:textId="77777777" w:rsidR="00815C95" w:rsidRPr="00A02D6E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Youtube.com/</w:t>
                                </w:r>
                                <w:proofErr w:type="spellStart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user</w:t>
                                </w:r>
                                <w:proofErr w:type="spellEnd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/Italscania1</w:t>
                                </w:r>
                              </w:p>
                              <w:p w14:paraId="4F0A6F90" w14:textId="77777777" w:rsidR="003173E0" w:rsidRPr="002D2EB6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DF29A2" id="_x0000_s1031" type="#_x0000_t202" style="position:absolute;margin-left:48.1pt;margin-top:5.25pt;width:178.25pt;height:33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" filled="f" stroked="f" strokeweight=".5pt">
                    <v:textbox style="mso-fit-shape-to-text:t">
                      <w:txbxContent>
                        <w:p w14:paraId="471621BA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718B2D0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4990B206" w14:textId="77777777" w:rsidR="00815C95" w:rsidRPr="00A02D6E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4F0A6F90" w14:textId="77777777" w:rsidR="003173E0" w:rsidRPr="002D2EB6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5" w:type="dxa"/>
          <w:shd w:val="clear" w:color="auto" w:fill="auto"/>
        </w:tcPr>
        <w:p w14:paraId="772E9B99" w14:textId="77777777" w:rsidR="007E7E88" w:rsidRDefault="007E7E88" w:rsidP="00AA37B6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877891" w14:paraId="341584E5" w14:textId="77777777" w:rsidTr="00767E19">
      <w:tc>
        <w:tcPr>
          <w:tcW w:w="3364" w:type="dxa"/>
          <w:shd w:val="clear" w:color="auto" w:fill="auto"/>
        </w:tcPr>
        <w:p w14:paraId="6BBAB038" w14:textId="77777777" w:rsidR="00351137" w:rsidRPr="00AA37B6" w:rsidRDefault="00351137" w:rsidP="001F7A7A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74073632" w14:textId="77777777" w:rsidR="00877891" w:rsidRDefault="00767E19" w:rsidP="00351137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53B7250F" w14:textId="77777777" w:rsidR="00877891" w:rsidRDefault="00A24339" w:rsidP="00AA37B6">
          <w:pPr>
            <w:pStyle w:val="Pidipagina"/>
            <w:tabs>
              <w:tab w:val="right" w:pos="1361"/>
            </w:tabs>
            <w:spacing w:before="40" w:after="40"/>
            <w:jc w:val="right"/>
          </w:pPr>
          <w:r>
            <w:rPr>
              <w:lang w:val="it-IT" w:eastAsia="it-IT"/>
            </w:rPr>
            <w:drawing>
              <wp:anchor distT="0" distB="0" distL="114300" distR="114300" simplePos="0" relativeHeight="251670016" behindDoc="0" locked="0" layoutInCell="1" allowOverlap="1" wp14:anchorId="3DBCFC8F" wp14:editId="1631DC1C">
                <wp:simplePos x="0" y="0"/>
                <wp:positionH relativeFrom="insideMargin">
                  <wp:posOffset>288290</wp:posOffset>
                </wp:positionH>
                <wp:positionV relativeFrom="paragraph">
                  <wp:posOffset>6350</wp:posOffset>
                </wp:positionV>
                <wp:extent cx="1890000" cy="316800"/>
                <wp:effectExtent l="0" t="0" r="0" b="7620"/>
                <wp:wrapNone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cania_wordmark_blu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813DE" w14:textId="77777777" w:rsidR="00877891" w:rsidRPr="00FD1D31" w:rsidRDefault="000779F7" w:rsidP="00897DAE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1D5CFB4" wp14:editId="528DE257">
              <wp:simplePos x="0" y="0"/>
              <wp:positionH relativeFrom="column">
                <wp:posOffset>-92710</wp:posOffset>
              </wp:positionH>
              <wp:positionV relativeFrom="paragraph">
                <wp:posOffset>-404969</wp:posOffset>
              </wp:positionV>
              <wp:extent cx="1638300" cy="42291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5D17B6" w14:textId="77777777" w:rsidR="00A9797C" w:rsidRPr="006B02F9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Italscania S.p.A.</w:t>
                          </w:r>
                          <w:r w:rsidR="00187D2A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Ufficio Stampa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Via di Spini, 21</w:t>
                          </w:r>
                        </w:p>
                        <w:p w14:paraId="166364B5" w14:textId="77777777" w:rsidR="00A24339" w:rsidRPr="003173E0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38121 Trento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5CFB4" id="Text Box 7" o:spid="_x0000_s1032" type="#_x0000_t202" style="position:absolute;margin-left:-7.3pt;margin-top:-31.9pt;width:129pt;height:3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" filled="f" stroked="f" strokeweight=".5pt">
              <v:textbox style="mso-fit-shape-to-text:t">
                <w:txbxContent>
                  <w:p w14:paraId="285D17B6" w14:textId="77777777" w:rsidR="00A9797C" w:rsidRPr="006B02F9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</w:pP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Italscania S.p.A.</w:t>
                    </w:r>
                    <w:r w:rsidR="00187D2A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Ufficio Stampa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Via di Spini, 21</w:t>
                    </w:r>
                  </w:p>
                  <w:p w14:paraId="166364B5" w14:textId="77777777" w:rsidR="00A24339" w:rsidRPr="003173E0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38121 Trento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F72C" w14:textId="77777777" w:rsidR="00D5660C" w:rsidRDefault="00D5660C" w:rsidP="00C8301A">
      <w:r>
        <w:separator/>
      </w:r>
    </w:p>
  </w:footnote>
  <w:footnote w:type="continuationSeparator" w:id="0">
    <w:p w14:paraId="28296601" w14:textId="77777777" w:rsidR="00D5660C" w:rsidRDefault="00D5660C" w:rsidP="00C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ook w:val="01E0" w:firstRow="1" w:lastRow="1" w:firstColumn="1" w:lastColumn="1" w:noHBand="0" w:noVBand="0"/>
    </w:tblPr>
    <w:tblGrid>
      <w:gridCol w:w="5046"/>
      <w:gridCol w:w="5047"/>
    </w:tblGrid>
    <w:tr w:rsidR="00803821" w14:paraId="22B125E2" w14:textId="77777777" w:rsidTr="00FD1D31">
      <w:tc>
        <w:tcPr>
          <w:tcW w:w="5046" w:type="dxa"/>
          <w:shd w:val="clear" w:color="auto" w:fill="auto"/>
        </w:tcPr>
        <w:p w14:paraId="375B73E0" w14:textId="77777777" w:rsidR="00803821" w:rsidRDefault="0080382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4A791897" w14:textId="77777777" w:rsidR="00803821" w:rsidRDefault="00816BDF" w:rsidP="001F7A7A">
          <w:pPr>
            <w:pStyle w:val="Intestazione"/>
            <w:jc w:val="right"/>
            <w:rPr>
              <w:rStyle w:val="Numeropagina"/>
            </w:rPr>
          </w:pPr>
          <w:r>
            <w:rPr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78208" behindDoc="0" locked="0" layoutInCell="1" allowOverlap="1" wp14:anchorId="5191688B" wp14:editId="5264823F">
                <wp:simplePos x="0" y="0"/>
                <wp:positionH relativeFrom="column">
                  <wp:posOffset>2642235</wp:posOffset>
                </wp:positionH>
                <wp:positionV relativeFrom="paragraph">
                  <wp:posOffset>-3175</wp:posOffset>
                </wp:positionV>
                <wp:extent cx="455930" cy="431800"/>
                <wp:effectExtent l="0" t="0" r="1270" b="6350"/>
                <wp:wrapSquare wrapText="bothSides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3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77891" w14:paraId="5FFAB667" w14:textId="77777777" w:rsidTr="00FD1D31">
      <w:tc>
        <w:tcPr>
          <w:tcW w:w="5046" w:type="dxa"/>
          <w:shd w:val="clear" w:color="auto" w:fill="auto"/>
        </w:tcPr>
        <w:p w14:paraId="01071E74" w14:textId="77777777" w:rsidR="00877891" w:rsidRDefault="0087789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09280955" w14:textId="77777777" w:rsidR="00877891" w:rsidRDefault="00877891" w:rsidP="001F7A7A">
          <w:pPr>
            <w:pStyle w:val="Intestazione"/>
            <w:jc w:val="right"/>
          </w:pPr>
        </w:p>
      </w:tc>
    </w:tr>
  </w:tbl>
  <w:p w14:paraId="30347F6C" w14:textId="10721E40" w:rsidR="00877891" w:rsidRDefault="00877891" w:rsidP="002A6D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803821" w:rsidRPr="00803821" w14:paraId="620159EF" w14:textId="77777777" w:rsidTr="00470F51">
      <w:tc>
        <w:tcPr>
          <w:tcW w:w="3364" w:type="dxa"/>
          <w:shd w:val="clear" w:color="auto" w:fill="auto"/>
        </w:tcPr>
        <w:p w14:paraId="78D04034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4" w:type="dxa"/>
          <w:shd w:val="clear" w:color="auto" w:fill="auto"/>
        </w:tcPr>
        <w:p w14:paraId="683BF9A2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5" w:type="dxa"/>
          <w:shd w:val="clear" w:color="auto" w:fill="auto"/>
        </w:tcPr>
        <w:p w14:paraId="5FE4A7AC" w14:textId="77777777" w:rsidR="00803821" w:rsidRPr="00803821" w:rsidRDefault="008320C7" w:rsidP="0012253D">
          <w:pPr>
            <w:pStyle w:val="Intestazion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it-IT" w:eastAsia="it-IT"/>
            </w:rPr>
            <w:drawing>
              <wp:inline distT="0" distB="0" distL="0" distR="0" wp14:anchorId="54717C76" wp14:editId="20C09575">
                <wp:extent cx="457201" cy="432817"/>
                <wp:effectExtent l="0" t="0" r="0" b="5715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E4079A" w14:textId="77777777" w:rsidR="00877891" w:rsidRPr="00F5043C" w:rsidRDefault="00232F37" w:rsidP="00C8301A">
    <w:pPr>
      <w:pStyle w:val="Titolo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7327423" wp14:editId="0327FF37">
              <wp:simplePos x="0" y="0"/>
              <wp:positionH relativeFrom="margin">
                <wp:posOffset>-73660</wp:posOffset>
              </wp:positionH>
              <wp:positionV relativeFrom="margin">
                <wp:posOffset>-1017905</wp:posOffset>
              </wp:positionV>
              <wp:extent cx="4324350" cy="655092"/>
              <wp:effectExtent l="0" t="0" r="0" b="0"/>
              <wp:wrapNone/>
              <wp:docPr id="102" name="Text 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0" cy="655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36E3D" w14:textId="7BFE5D46" w:rsidR="00BF1728" w:rsidRPr="00E45AAC" w:rsidRDefault="00E45AAC" w:rsidP="005B4398">
                          <w:pPr>
                            <w:pStyle w:val="Intestazione"/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</w:pPr>
                          <w:r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 xml:space="preserve">COMUNICATO </w:t>
                          </w:r>
                          <w:r w:rsidR="005D2C10"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27423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9" type="#_x0000_t202" style="position:absolute;margin-left:-5.8pt;margin-top:-80.15pt;width:340.5pt;height:51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" filled="f" stroked="f" strokeweight=".5pt">
              <v:textbox>
                <w:txbxContent>
                  <w:p w14:paraId="44536E3D" w14:textId="7BFE5D46" w:rsidR="00BF1728" w:rsidRPr="00E45AAC" w:rsidRDefault="00E45AAC" w:rsidP="005B4398">
                    <w:pPr>
                      <w:pStyle w:val="Intestazione"/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</w:pPr>
                    <w:r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 xml:space="preserve">COMUNICATO </w:t>
                    </w:r>
                    <w:r w:rsidR="005D2C10"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>STAMPA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149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6E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E5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5C8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E4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25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85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66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E2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4705A"/>
    <w:multiLevelType w:val="hybridMultilevel"/>
    <w:tmpl w:val="E8EE99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87AFB"/>
    <w:multiLevelType w:val="multilevel"/>
    <w:tmpl w:val="95D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B0221A"/>
    <w:multiLevelType w:val="hybridMultilevel"/>
    <w:tmpl w:val="597C44BC"/>
    <w:lvl w:ilvl="0" w:tplc="09BCB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0C81"/>
    <w:multiLevelType w:val="hybridMultilevel"/>
    <w:tmpl w:val="0EAA0DB6"/>
    <w:lvl w:ilvl="0" w:tplc="CE86A0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E03D8"/>
    <w:multiLevelType w:val="hybridMultilevel"/>
    <w:tmpl w:val="6CBC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13"/>
    <w:rsid w:val="00000786"/>
    <w:rsid w:val="00000D3A"/>
    <w:rsid w:val="0000331C"/>
    <w:rsid w:val="00006E02"/>
    <w:rsid w:val="00007C30"/>
    <w:rsid w:val="00016299"/>
    <w:rsid w:val="0002132D"/>
    <w:rsid w:val="00024C75"/>
    <w:rsid w:val="00027E43"/>
    <w:rsid w:val="00030497"/>
    <w:rsid w:val="0003087E"/>
    <w:rsid w:val="00033831"/>
    <w:rsid w:val="00035C47"/>
    <w:rsid w:val="00035D6F"/>
    <w:rsid w:val="00040427"/>
    <w:rsid w:val="00040EF1"/>
    <w:rsid w:val="00041D04"/>
    <w:rsid w:val="00043072"/>
    <w:rsid w:val="00047EF9"/>
    <w:rsid w:val="00056BD6"/>
    <w:rsid w:val="000612EF"/>
    <w:rsid w:val="00064AF8"/>
    <w:rsid w:val="000652DD"/>
    <w:rsid w:val="0006695A"/>
    <w:rsid w:val="000724F9"/>
    <w:rsid w:val="00072561"/>
    <w:rsid w:val="00073E17"/>
    <w:rsid w:val="0007515E"/>
    <w:rsid w:val="00075ABE"/>
    <w:rsid w:val="000779F7"/>
    <w:rsid w:val="0008627B"/>
    <w:rsid w:val="000865AF"/>
    <w:rsid w:val="00093267"/>
    <w:rsid w:val="00096283"/>
    <w:rsid w:val="000975F2"/>
    <w:rsid w:val="000A0930"/>
    <w:rsid w:val="000A400E"/>
    <w:rsid w:val="000B18DF"/>
    <w:rsid w:val="000B43C3"/>
    <w:rsid w:val="000C2D0C"/>
    <w:rsid w:val="000C5069"/>
    <w:rsid w:val="000C5687"/>
    <w:rsid w:val="000C6867"/>
    <w:rsid w:val="000D586F"/>
    <w:rsid w:val="000D66A4"/>
    <w:rsid w:val="000E2363"/>
    <w:rsid w:val="000E2E56"/>
    <w:rsid w:val="000E77FE"/>
    <w:rsid w:val="000F2A89"/>
    <w:rsid w:val="000F39B0"/>
    <w:rsid w:val="000F5ED1"/>
    <w:rsid w:val="000F7DBC"/>
    <w:rsid w:val="000F7F73"/>
    <w:rsid w:val="00103360"/>
    <w:rsid w:val="00114099"/>
    <w:rsid w:val="001214EE"/>
    <w:rsid w:val="0012253D"/>
    <w:rsid w:val="00124C4F"/>
    <w:rsid w:val="00134783"/>
    <w:rsid w:val="00151653"/>
    <w:rsid w:val="00154948"/>
    <w:rsid w:val="00155E38"/>
    <w:rsid w:val="00161D1D"/>
    <w:rsid w:val="00164F73"/>
    <w:rsid w:val="001711EB"/>
    <w:rsid w:val="00171AA2"/>
    <w:rsid w:val="001727D1"/>
    <w:rsid w:val="00172A34"/>
    <w:rsid w:val="00187D2A"/>
    <w:rsid w:val="00194202"/>
    <w:rsid w:val="00194584"/>
    <w:rsid w:val="00196C49"/>
    <w:rsid w:val="001A6902"/>
    <w:rsid w:val="001B05A3"/>
    <w:rsid w:val="001B0EE6"/>
    <w:rsid w:val="001B719F"/>
    <w:rsid w:val="001C5A78"/>
    <w:rsid w:val="001C5CF0"/>
    <w:rsid w:val="001C6DEA"/>
    <w:rsid w:val="001D268C"/>
    <w:rsid w:val="001D45CF"/>
    <w:rsid w:val="001E3B38"/>
    <w:rsid w:val="001F0DD0"/>
    <w:rsid w:val="001F1C2C"/>
    <w:rsid w:val="001F21A0"/>
    <w:rsid w:val="001F6EF2"/>
    <w:rsid w:val="001F7A7A"/>
    <w:rsid w:val="00206B81"/>
    <w:rsid w:val="002079EE"/>
    <w:rsid w:val="00216FAB"/>
    <w:rsid w:val="00232F37"/>
    <w:rsid w:val="00235AF8"/>
    <w:rsid w:val="00241B70"/>
    <w:rsid w:val="00243680"/>
    <w:rsid w:val="00251A37"/>
    <w:rsid w:val="00252048"/>
    <w:rsid w:val="00255495"/>
    <w:rsid w:val="002629EC"/>
    <w:rsid w:val="00264D04"/>
    <w:rsid w:val="0026715C"/>
    <w:rsid w:val="002754C2"/>
    <w:rsid w:val="0028213A"/>
    <w:rsid w:val="00284BC5"/>
    <w:rsid w:val="002921F0"/>
    <w:rsid w:val="0029223C"/>
    <w:rsid w:val="002A00F8"/>
    <w:rsid w:val="002A0B0E"/>
    <w:rsid w:val="002A205C"/>
    <w:rsid w:val="002A2854"/>
    <w:rsid w:val="002A4423"/>
    <w:rsid w:val="002A6D55"/>
    <w:rsid w:val="002B23E8"/>
    <w:rsid w:val="002B6D69"/>
    <w:rsid w:val="002B7E17"/>
    <w:rsid w:val="002C0FB9"/>
    <w:rsid w:val="002C22F6"/>
    <w:rsid w:val="002C2C0E"/>
    <w:rsid w:val="002C691C"/>
    <w:rsid w:val="002D1EDB"/>
    <w:rsid w:val="002D2EB6"/>
    <w:rsid w:val="002D35C6"/>
    <w:rsid w:val="002D36E4"/>
    <w:rsid w:val="002E7A49"/>
    <w:rsid w:val="002F64F8"/>
    <w:rsid w:val="002F6E23"/>
    <w:rsid w:val="0030316B"/>
    <w:rsid w:val="003078DD"/>
    <w:rsid w:val="00307E32"/>
    <w:rsid w:val="00314D88"/>
    <w:rsid w:val="003160EF"/>
    <w:rsid w:val="00316454"/>
    <w:rsid w:val="003173E0"/>
    <w:rsid w:val="0032796D"/>
    <w:rsid w:val="0033207A"/>
    <w:rsid w:val="00341111"/>
    <w:rsid w:val="00345FE5"/>
    <w:rsid w:val="00347B9F"/>
    <w:rsid w:val="00347DA6"/>
    <w:rsid w:val="00350390"/>
    <w:rsid w:val="00351137"/>
    <w:rsid w:val="00354531"/>
    <w:rsid w:val="003577C4"/>
    <w:rsid w:val="00364261"/>
    <w:rsid w:val="0036449B"/>
    <w:rsid w:val="0037324B"/>
    <w:rsid w:val="003769F6"/>
    <w:rsid w:val="00377261"/>
    <w:rsid w:val="003804DB"/>
    <w:rsid w:val="0038061A"/>
    <w:rsid w:val="00380B44"/>
    <w:rsid w:val="00382D52"/>
    <w:rsid w:val="0038462A"/>
    <w:rsid w:val="00391B6F"/>
    <w:rsid w:val="00391C18"/>
    <w:rsid w:val="003A47A5"/>
    <w:rsid w:val="003A4F69"/>
    <w:rsid w:val="003B07BC"/>
    <w:rsid w:val="003B5300"/>
    <w:rsid w:val="003D45FC"/>
    <w:rsid w:val="003D5A84"/>
    <w:rsid w:val="003E1E07"/>
    <w:rsid w:val="00407551"/>
    <w:rsid w:val="00407695"/>
    <w:rsid w:val="004078DA"/>
    <w:rsid w:val="00410C76"/>
    <w:rsid w:val="00413CAC"/>
    <w:rsid w:val="00421A4E"/>
    <w:rsid w:val="004246B6"/>
    <w:rsid w:val="00432FAC"/>
    <w:rsid w:val="004341A6"/>
    <w:rsid w:val="004435C0"/>
    <w:rsid w:val="0044656D"/>
    <w:rsid w:val="0044711A"/>
    <w:rsid w:val="0045009F"/>
    <w:rsid w:val="0045515F"/>
    <w:rsid w:val="004567D5"/>
    <w:rsid w:val="00465AEB"/>
    <w:rsid w:val="004706DB"/>
    <w:rsid w:val="00470F51"/>
    <w:rsid w:val="00471881"/>
    <w:rsid w:val="00472352"/>
    <w:rsid w:val="00473243"/>
    <w:rsid w:val="004739B9"/>
    <w:rsid w:val="004763B9"/>
    <w:rsid w:val="00494D38"/>
    <w:rsid w:val="00495ADD"/>
    <w:rsid w:val="004A5FA6"/>
    <w:rsid w:val="004A7EB0"/>
    <w:rsid w:val="004B055C"/>
    <w:rsid w:val="004B4C96"/>
    <w:rsid w:val="004D4FC6"/>
    <w:rsid w:val="004D555B"/>
    <w:rsid w:val="004D7512"/>
    <w:rsid w:val="004E746E"/>
    <w:rsid w:val="004F12CA"/>
    <w:rsid w:val="004F2533"/>
    <w:rsid w:val="004F3F17"/>
    <w:rsid w:val="004F67ED"/>
    <w:rsid w:val="00507B59"/>
    <w:rsid w:val="005100E0"/>
    <w:rsid w:val="0052138D"/>
    <w:rsid w:val="00525B1D"/>
    <w:rsid w:val="005314B4"/>
    <w:rsid w:val="005348AE"/>
    <w:rsid w:val="005408BA"/>
    <w:rsid w:val="005430F1"/>
    <w:rsid w:val="005438E6"/>
    <w:rsid w:val="00544E68"/>
    <w:rsid w:val="00544F0A"/>
    <w:rsid w:val="00545019"/>
    <w:rsid w:val="0056234B"/>
    <w:rsid w:val="0056247B"/>
    <w:rsid w:val="00564907"/>
    <w:rsid w:val="005652E6"/>
    <w:rsid w:val="00565A29"/>
    <w:rsid w:val="00567EFA"/>
    <w:rsid w:val="0057081E"/>
    <w:rsid w:val="00571628"/>
    <w:rsid w:val="005730F9"/>
    <w:rsid w:val="005818CB"/>
    <w:rsid w:val="0058262A"/>
    <w:rsid w:val="00583279"/>
    <w:rsid w:val="00585B43"/>
    <w:rsid w:val="005A138F"/>
    <w:rsid w:val="005A1D08"/>
    <w:rsid w:val="005A2991"/>
    <w:rsid w:val="005A43F4"/>
    <w:rsid w:val="005A6ED8"/>
    <w:rsid w:val="005B11AA"/>
    <w:rsid w:val="005B129C"/>
    <w:rsid w:val="005B4398"/>
    <w:rsid w:val="005C0F09"/>
    <w:rsid w:val="005C0F0B"/>
    <w:rsid w:val="005C3621"/>
    <w:rsid w:val="005C4317"/>
    <w:rsid w:val="005D0C1B"/>
    <w:rsid w:val="005D2C10"/>
    <w:rsid w:val="005D759A"/>
    <w:rsid w:val="005E0B30"/>
    <w:rsid w:val="005E3F36"/>
    <w:rsid w:val="005E514A"/>
    <w:rsid w:val="005E6E45"/>
    <w:rsid w:val="005E725C"/>
    <w:rsid w:val="005E74C1"/>
    <w:rsid w:val="005E7709"/>
    <w:rsid w:val="006023DE"/>
    <w:rsid w:val="006053CC"/>
    <w:rsid w:val="00616801"/>
    <w:rsid w:val="00621C4D"/>
    <w:rsid w:val="00625A22"/>
    <w:rsid w:val="006266AB"/>
    <w:rsid w:val="006307CE"/>
    <w:rsid w:val="006319BA"/>
    <w:rsid w:val="0063671C"/>
    <w:rsid w:val="00636E5A"/>
    <w:rsid w:val="00640B87"/>
    <w:rsid w:val="00644EEB"/>
    <w:rsid w:val="00647DB9"/>
    <w:rsid w:val="006524F7"/>
    <w:rsid w:val="0065420E"/>
    <w:rsid w:val="00662694"/>
    <w:rsid w:val="00667AFB"/>
    <w:rsid w:val="006716D3"/>
    <w:rsid w:val="00671B75"/>
    <w:rsid w:val="0067268B"/>
    <w:rsid w:val="0067696C"/>
    <w:rsid w:val="00676B85"/>
    <w:rsid w:val="0068777D"/>
    <w:rsid w:val="006A096B"/>
    <w:rsid w:val="006B02F9"/>
    <w:rsid w:val="006B3460"/>
    <w:rsid w:val="006B7D02"/>
    <w:rsid w:val="006C30CB"/>
    <w:rsid w:val="006D0D19"/>
    <w:rsid w:val="006D7112"/>
    <w:rsid w:val="006E4F1C"/>
    <w:rsid w:val="006E7B4D"/>
    <w:rsid w:val="006F1C9D"/>
    <w:rsid w:val="006F417C"/>
    <w:rsid w:val="006F53E7"/>
    <w:rsid w:val="007076E3"/>
    <w:rsid w:val="00710794"/>
    <w:rsid w:val="00711A42"/>
    <w:rsid w:val="00714616"/>
    <w:rsid w:val="00717CDC"/>
    <w:rsid w:val="0073064E"/>
    <w:rsid w:val="007327FA"/>
    <w:rsid w:val="007357B6"/>
    <w:rsid w:val="0073733F"/>
    <w:rsid w:val="0075053B"/>
    <w:rsid w:val="007604F9"/>
    <w:rsid w:val="00763BD7"/>
    <w:rsid w:val="00767E19"/>
    <w:rsid w:val="007707CE"/>
    <w:rsid w:val="00770F29"/>
    <w:rsid w:val="0077334E"/>
    <w:rsid w:val="00784096"/>
    <w:rsid w:val="00784B41"/>
    <w:rsid w:val="0079229D"/>
    <w:rsid w:val="0079495D"/>
    <w:rsid w:val="007A11D8"/>
    <w:rsid w:val="007C4333"/>
    <w:rsid w:val="007D1890"/>
    <w:rsid w:val="007D21B4"/>
    <w:rsid w:val="007D69B9"/>
    <w:rsid w:val="007E05A8"/>
    <w:rsid w:val="007E09E2"/>
    <w:rsid w:val="007E25EE"/>
    <w:rsid w:val="007E3197"/>
    <w:rsid w:val="007E6BB8"/>
    <w:rsid w:val="007E7E88"/>
    <w:rsid w:val="007F07FF"/>
    <w:rsid w:val="007F0EC2"/>
    <w:rsid w:val="007F37CF"/>
    <w:rsid w:val="007F72EF"/>
    <w:rsid w:val="00803821"/>
    <w:rsid w:val="00814201"/>
    <w:rsid w:val="00815247"/>
    <w:rsid w:val="00815A51"/>
    <w:rsid w:val="00815C95"/>
    <w:rsid w:val="00816BDF"/>
    <w:rsid w:val="00821E34"/>
    <w:rsid w:val="008250A3"/>
    <w:rsid w:val="008317A5"/>
    <w:rsid w:val="008320C7"/>
    <w:rsid w:val="0083329B"/>
    <w:rsid w:val="00835953"/>
    <w:rsid w:val="008415E5"/>
    <w:rsid w:val="00843D34"/>
    <w:rsid w:val="00845891"/>
    <w:rsid w:val="00846635"/>
    <w:rsid w:val="00855C8F"/>
    <w:rsid w:val="008661AE"/>
    <w:rsid w:val="008712C8"/>
    <w:rsid w:val="00874A56"/>
    <w:rsid w:val="00877891"/>
    <w:rsid w:val="00886198"/>
    <w:rsid w:val="00890019"/>
    <w:rsid w:val="008905C2"/>
    <w:rsid w:val="008912C2"/>
    <w:rsid w:val="008951DA"/>
    <w:rsid w:val="0089618D"/>
    <w:rsid w:val="00897DAE"/>
    <w:rsid w:val="008A6341"/>
    <w:rsid w:val="008B5D5D"/>
    <w:rsid w:val="008B7D95"/>
    <w:rsid w:val="008C5830"/>
    <w:rsid w:val="008D06AC"/>
    <w:rsid w:val="008D2B22"/>
    <w:rsid w:val="008D3B26"/>
    <w:rsid w:val="008E0449"/>
    <w:rsid w:val="008F4A1D"/>
    <w:rsid w:val="009027AE"/>
    <w:rsid w:val="009155C6"/>
    <w:rsid w:val="0091719D"/>
    <w:rsid w:val="009269E3"/>
    <w:rsid w:val="00931B8E"/>
    <w:rsid w:val="00931FEA"/>
    <w:rsid w:val="00935195"/>
    <w:rsid w:val="009407BF"/>
    <w:rsid w:val="009419F5"/>
    <w:rsid w:val="00950877"/>
    <w:rsid w:val="00957A40"/>
    <w:rsid w:val="0096125B"/>
    <w:rsid w:val="0096269A"/>
    <w:rsid w:val="0096398F"/>
    <w:rsid w:val="0096666D"/>
    <w:rsid w:val="00982D0A"/>
    <w:rsid w:val="00983111"/>
    <w:rsid w:val="00985263"/>
    <w:rsid w:val="009901B1"/>
    <w:rsid w:val="0099072C"/>
    <w:rsid w:val="00996E3E"/>
    <w:rsid w:val="009A389B"/>
    <w:rsid w:val="009A744B"/>
    <w:rsid w:val="009B616E"/>
    <w:rsid w:val="009B76B6"/>
    <w:rsid w:val="009C3CEA"/>
    <w:rsid w:val="009C5506"/>
    <w:rsid w:val="009D0CEB"/>
    <w:rsid w:val="009D6F62"/>
    <w:rsid w:val="009E0872"/>
    <w:rsid w:val="009E09B2"/>
    <w:rsid w:val="009E2222"/>
    <w:rsid w:val="009E22B3"/>
    <w:rsid w:val="009E7C2F"/>
    <w:rsid w:val="009F08B8"/>
    <w:rsid w:val="009F20C2"/>
    <w:rsid w:val="009F2684"/>
    <w:rsid w:val="009F5710"/>
    <w:rsid w:val="009F7606"/>
    <w:rsid w:val="00A02D6E"/>
    <w:rsid w:val="00A2201C"/>
    <w:rsid w:val="00A235A4"/>
    <w:rsid w:val="00A24339"/>
    <w:rsid w:val="00A24ABA"/>
    <w:rsid w:val="00A26803"/>
    <w:rsid w:val="00A27555"/>
    <w:rsid w:val="00A363CE"/>
    <w:rsid w:val="00A37EE8"/>
    <w:rsid w:val="00A409BC"/>
    <w:rsid w:val="00A515E0"/>
    <w:rsid w:val="00A67057"/>
    <w:rsid w:val="00A70690"/>
    <w:rsid w:val="00A718E7"/>
    <w:rsid w:val="00A74C2D"/>
    <w:rsid w:val="00A763B1"/>
    <w:rsid w:val="00A81529"/>
    <w:rsid w:val="00A84A18"/>
    <w:rsid w:val="00A84F2B"/>
    <w:rsid w:val="00A8599F"/>
    <w:rsid w:val="00A86CEC"/>
    <w:rsid w:val="00A92EE3"/>
    <w:rsid w:val="00A93DC7"/>
    <w:rsid w:val="00A94BBB"/>
    <w:rsid w:val="00A94EE9"/>
    <w:rsid w:val="00A9797C"/>
    <w:rsid w:val="00AA2CBB"/>
    <w:rsid w:val="00AA37B6"/>
    <w:rsid w:val="00AA648B"/>
    <w:rsid w:val="00AB321D"/>
    <w:rsid w:val="00AC0B13"/>
    <w:rsid w:val="00AC645D"/>
    <w:rsid w:val="00AD7A85"/>
    <w:rsid w:val="00AE194C"/>
    <w:rsid w:val="00AE3E44"/>
    <w:rsid w:val="00AF15BE"/>
    <w:rsid w:val="00B0558E"/>
    <w:rsid w:val="00B061CF"/>
    <w:rsid w:val="00B070BC"/>
    <w:rsid w:val="00B13915"/>
    <w:rsid w:val="00B24802"/>
    <w:rsid w:val="00B25E12"/>
    <w:rsid w:val="00B354FD"/>
    <w:rsid w:val="00B41CB1"/>
    <w:rsid w:val="00B4288B"/>
    <w:rsid w:val="00B43AD6"/>
    <w:rsid w:val="00B47B20"/>
    <w:rsid w:val="00B51045"/>
    <w:rsid w:val="00B5329F"/>
    <w:rsid w:val="00B5526A"/>
    <w:rsid w:val="00B633A6"/>
    <w:rsid w:val="00B63511"/>
    <w:rsid w:val="00B729B5"/>
    <w:rsid w:val="00B7795B"/>
    <w:rsid w:val="00B77FB8"/>
    <w:rsid w:val="00B8107A"/>
    <w:rsid w:val="00B84D46"/>
    <w:rsid w:val="00B91468"/>
    <w:rsid w:val="00B93555"/>
    <w:rsid w:val="00B93928"/>
    <w:rsid w:val="00BA51E0"/>
    <w:rsid w:val="00BB3105"/>
    <w:rsid w:val="00BC08C4"/>
    <w:rsid w:val="00BC091A"/>
    <w:rsid w:val="00BC3501"/>
    <w:rsid w:val="00BC4EFE"/>
    <w:rsid w:val="00BD1DB4"/>
    <w:rsid w:val="00BD23B1"/>
    <w:rsid w:val="00BD3245"/>
    <w:rsid w:val="00BD531A"/>
    <w:rsid w:val="00BE0A07"/>
    <w:rsid w:val="00BF13F7"/>
    <w:rsid w:val="00BF1728"/>
    <w:rsid w:val="00BF5DE7"/>
    <w:rsid w:val="00C03858"/>
    <w:rsid w:val="00C04F77"/>
    <w:rsid w:val="00C1655A"/>
    <w:rsid w:val="00C210B7"/>
    <w:rsid w:val="00C22CFB"/>
    <w:rsid w:val="00C23AD3"/>
    <w:rsid w:val="00C36B4C"/>
    <w:rsid w:val="00C40AA1"/>
    <w:rsid w:val="00C474DD"/>
    <w:rsid w:val="00C5111F"/>
    <w:rsid w:val="00C52F9F"/>
    <w:rsid w:val="00C55449"/>
    <w:rsid w:val="00C56FB3"/>
    <w:rsid w:val="00C60570"/>
    <w:rsid w:val="00C607DA"/>
    <w:rsid w:val="00C6204B"/>
    <w:rsid w:val="00C65FCD"/>
    <w:rsid w:val="00C66936"/>
    <w:rsid w:val="00C72CAD"/>
    <w:rsid w:val="00C8301A"/>
    <w:rsid w:val="00C84E57"/>
    <w:rsid w:val="00C866C8"/>
    <w:rsid w:val="00C86869"/>
    <w:rsid w:val="00C92FDC"/>
    <w:rsid w:val="00C949AC"/>
    <w:rsid w:val="00C9572C"/>
    <w:rsid w:val="00C96949"/>
    <w:rsid w:val="00CA1176"/>
    <w:rsid w:val="00CA3082"/>
    <w:rsid w:val="00CA4BF2"/>
    <w:rsid w:val="00CA67F4"/>
    <w:rsid w:val="00CA686D"/>
    <w:rsid w:val="00CA77B7"/>
    <w:rsid w:val="00CD40C2"/>
    <w:rsid w:val="00CE00AE"/>
    <w:rsid w:val="00CE07F1"/>
    <w:rsid w:val="00CE0B15"/>
    <w:rsid w:val="00CE7E98"/>
    <w:rsid w:val="00CF339F"/>
    <w:rsid w:val="00CF625A"/>
    <w:rsid w:val="00D12BE4"/>
    <w:rsid w:val="00D1763C"/>
    <w:rsid w:val="00D2151E"/>
    <w:rsid w:val="00D44413"/>
    <w:rsid w:val="00D444A9"/>
    <w:rsid w:val="00D5024A"/>
    <w:rsid w:val="00D51B86"/>
    <w:rsid w:val="00D52079"/>
    <w:rsid w:val="00D53876"/>
    <w:rsid w:val="00D540A9"/>
    <w:rsid w:val="00D5660C"/>
    <w:rsid w:val="00D5740A"/>
    <w:rsid w:val="00D63038"/>
    <w:rsid w:val="00D63FC0"/>
    <w:rsid w:val="00D65346"/>
    <w:rsid w:val="00D7794B"/>
    <w:rsid w:val="00D870E5"/>
    <w:rsid w:val="00D96C36"/>
    <w:rsid w:val="00D975ED"/>
    <w:rsid w:val="00DA205D"/>
    <w:rsid w:val="00DA304C"/>
    <w:rsid w:val="00DB0C44"/>
    <w:rsid w:val="00DB607D"/>
    <w:rsid w:val="00DB7DEE"/>
    <w:rsid w:val="00DC1F8E"/>
    <w:rsid w:val="00DC4489"/>
    <w:rsid w:val="00DC45B7"/>
    <w:rsid w:val="00DD7D03"/>
    <w:rsid w:val="00DE321B"/>
    <w:rsid w:val="00DE7A17"/>
    <w:rsid w:val="00DF07AA"/>
    <w:rsid w:val="00DF0F3D"/>
    <w:rsid w:val="00DF3301"/>
    <w:rsid w:val="00DF407E"/>
    <w:rsid w:val="00DF7F9B"/>
    <w:rsid w:val="00E1256D"/>
    <w:rsid w:val="00E13EDA"/>
    <w:rsid w:val="00E154F6"/>
    <w:rsid w:val="00E37C63"/>
    <w:rsid w:val="00E44E9D"/>
    <w:rsid w:val="00E454AB"/>
    <w:rsid w:val="00E45AAC"/>
    <w:rsid w:val="00E517A7"/>
    <w:rsid w:val="00E51BD2"/>
    <w:rsid w:val="00E52843"/>
    <w:rsid w:val="00E55D71"/>
    <w:rsid w:val="00E561EB"/>
    <w:rsid w:val="00E56863"/>
    <w:rsid w:val="00E644D1"/>
    <w:rsid w:val="00E670CC"/>
    <w:rsid w:val="00E67DB5"/>
    <w:rsid w:val="00E70F02"/>
    <w:rsid w:val="00E83994"/>
    <w:rsid w:val="00E90F80"/>
    <w:rsid w:val="00E90F9B"/>
    <w:rsid w:val="00E94EB2"/>
    <w:rsid w:val="00E95E6D"/>
    <w:rsid w:val="00E963E4"/>
    <w:rsid w:val="00EA4FBF"/>
    <w:rsid w:val="00EB4C72"/>
    <w:rsid w:val="00EB4D37"/>
    <w:rsid w:val="00EC0297"/>
    <w:rsid w:val="00EC0E74"/>
    <w:rsid w:val="00EC17B8"/>
    <w:rsid w:val="00EC270C"/>
    <w:rsid w:val="00EC2E90"/>
    <w:rsid w:val="00EC53E7"/>
    <w:rsid w:val="00ED002D"/>
    <w:rsid w:val="00ED3388"/>
    <w:rsid w:val="00EE5B56"/>
    <w:rsid w:val="00EF049B"/>
    <w:rsid w:val="00EF6BDA"/>
    <w:rsid w:val="00EF734C"/>
    <w:rsid w:val="00F044FF"/>
    <w:rsid w:val="00F11DEA"/>
    <w:rsid w:val="00F122F0"/>
    <w:rsid w:val="00F13F81"/>
    <w:rsid w:val="00F24930"/>
    <w:rsid w:val="00F27A6C"/>
    <w:rsid w:val="00F3384D"/>
    <w:rsid w:val="00F360FE"/>
    <w:rsid w:val="00F369B2"/>
    <w:rsid w:val="00F41706"/>
    <w:rsid w:val="00F44C0B"/>
    <w:rsid w:val="00F4645C"/>
    <w:rsid w:val="00F5043C"/>
    <w:rsid w:val="00F71D6E"/>
    <w:rsid w:val="00F74565"/>
    <w:rsid w:val="00F83783"/>
    <w:rsid w:val="00F85185"/>
    <w:rsid w:val="00F93D73"/>
    <w:rsid w:val="00FA030B"/>
    <w:rsid w:val="00FC2C4E"/>
    <w:rsid w:val="00FD1D31"/>
    <w:rsid w:val="00FE196F"/>
    <w:rsid w:val="00FE46DF"/>
    <w:rsid w:val="00FE62AE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F0760E"/>
  <w15:docId w15:val="{0BA0F59D-456B-42FF-B813-9F43BC2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ania Office" w:eastAsia="Times New Roman" w:hAnsi="Scania Offic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01A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C8301A"/>
    <w:pPr>
      <w:keepNext/>
      <w:spacing w:before="200" w:after="60"/>
      <w:outlineLvl w:val="0"/>
    </w:pPr>
    <w:rPr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712C8"/>
    <w:pPr>
      <w:keepNext/>
      <w:spacing w:before="200" w:after="60"/>
      <w:outlineLvl w:val="1"/>
    </w:pPr>
    <w:rPr>
      <w:rFonts w:ascii="Scania Office Bold" w:hAnsi="Scania Office Bold"/>
      <w:bCs/>
      <w:iCs/>
      <w:szCs w:val="28"/>
    </w:rPr>
  </w:style>
  <w:style w:type="paragraph" w:styleId="Titolo3">
    <w:name w:val="heading 3"/>
    <w:basedOn w:val="Normale"/>
    <w:next w:val="Normale"/>
    <w:qFormat/>
    <w:rsid w:val="008712C8"/>
    <w:pPr>
      <w:keepNext/>
      <w:spacing w:before="200" w:after="60"/>
      <w:outlineLvl w:val="2"/>
    </w:pPr>
    <w:rPr>
      <w:bCs/>
    </w:rPr>
  </w:style>
  <w:style w:type="paragraph" w:styleId="Titolo4">
    <w:name w:val="heading 4"/>
    <w:basedOn w:val="Normale"/>
    <w:next w:val="Normale"/>
    <w:qFormat/>
    <w:rsid w:val="008712C8"/>
    <w:pPr>
      <w:keepNext/>
      <w:spacing w:before="200" w:after="60"/>
      <w:outlineLvl w:val="3"/>
    </w:pPr>
    <w:rPr>
      <w:rFonts w:ascii="Scania Office Bold" w:hAnsi="Scania Office Bold"/>
      <w:bCs/>
      <w:szCs w:val="28"/>
    </w:rPr>
  </w:style>
  <w:style w:type="paragraph" w:styleId="Titolo5">
    <w:name w:val="heading 5"/>
    <w:basedOn w:val="Normale"/>
    <w:next w:val="Normale"/>
    <w:semiHidden/>
    <w:qFormat/>
    <w:rsid w:val="0026715C"/>
    <w:pPr>
      <w:spacing w:before="200" w:after="60"/>
      <w:outlineLvl w:val="4"/>
    </w:pPr>
    <w:rPr>
      <w:b/>
      <w:bCs/>
      <w:iCs/>
      <w:szCs w:val="22"/>
    </w:rPr>
  </w:style>
  <w:style w:type="paragraph" w:styleId="Titolo6">
    <w:name w:val="heading 6"/>
    <w:basedOn w:val="Normale"/>
    <w:next w:val="Normale"/>
    <w:semiHidden/>
    <w:qFormat/>
    <w:rsid w:val="0026715C"/>
    <w:pPr>
      <w:spacing w:before="200" w:after="60"/>
      <w:outlineLvl w:val="5"/>
    </w:pPr>
    <w:rPr>
      <w:bCs/>
      <w:i/>
      <w:szCs w:val="22"/>
    </w:rPr>
  </w:style>
  <w:style w:type="paragraph" w:styleId="Titolo7">
    <w:name w:val="heading 7"/>
    <w:basedOn w:val="Normale"/>
    <w:next w:val="Normale"/>
    <w:semiHidden/>
    <w:qFormat/>
    <w:rsid w:val="0026715C"/>
    <w:pPr>
      <w:spacing w:before="200" w:after="60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semiHidden/>
    <w:qFormat/>
    <w:rsid w:val="0026715C"/>
    <w:pPr>
      <w:spacing w:before="20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semiHidden/>
    <w:qFormat/>
    <w:rsid w:val="0026715C"/>
    <w:pPr>
      <w:spacing w:before="200" w:after="60"/>
      <w:outlineLvl w:val="8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semiHidden/>
    <w:rsid w:val="00C6204B"/>
    <w:rPr>
      <w:rFonts w:cs="Arial"/>
      <w:noProof/>
      <w:sz w:val="12"/>
      <w:szCs w:val="14"/>
      <w:lang w:eastAsia="sv-SE"/>
    </w:rPr>
  </w:style>
  <w:style w:type="paragraph" w:styleId="Intestazione">
    <w:name w:val="header"/>
    <w:link w:val="IntestazioneCarattere"/>
    <w:semiHidden/>
    <w:rsid w:val="00C6204B"/>
    <w:rPr>
      <w:noProof/>
      <w:sz w:val="17"/>
      <w:szCs w:val="24"/>
      <w:lang w:eastAsia="sv-SE"/>
    </w:rPr>
  </w:style>
  <w:style w:type="table" w:styleId="Grigliatabella">
    <w:name w:val="Table Grid"/>
    <w:basedOn w:val="Tabellanormale"/>
    <w:uiPriority w:val="39"/>
    <w:rsid w:val="00164F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Subheader"/>
    <w:link w:val="SottotitoloCarattere"/>
    <w:qFormat/>
    <w:rsid w:val="00C8301A"/>
  </w:style>
  <w:style w:type="paragraph" w:styleId="Titolo">
    <w:name w:val="Title"/>
    <w:basedOn w:val="Titolo1"/>
    <w:next w:val="Normale"/>
    <w:qFormat/>
    <w:rsid w:val="00C8301A"/>
    <w:rPr>
      <w:b w:val="0"/>
      <w:bCs/>
      <w:sz w:val="60"/>
      <w:szCs w:val="60"/>
    </w:rPr>
  </w:style>
  <w:style w:type="character" w:styleId="Numeropagina">
    <w:name w:val="page number"/>
    <w:semiHidden/>
    <w:rsid w:val="00BE0A07"/>
    <w:rPr>
      <w:rFonts w:ascii="Scania Office" w:hAnsi="Scania Office"/>
      <w:sz w:val="17"/>
    </w:rPr>
  </w:style>
  <w:style w:type="paragraph" w:styleId="Testofumetto">
    <w:name w:val="Balloon Text"/>
    <w:basedOn w:val="Normale"/>
    <w:semiHidden/>
    <w:rsid w:val="00890019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rsid w:val="00931B8E"/>
    <w:pPr>
      <w:spacing w:before="120" w:after="120"/>
    </w:pPr>
    <w:rPr>
      <w:b/>
      <w:bCs/>
    </w:rPr>
  </w:style>
  <w:style w:type="paragraph" w:styleId="Sommario2">
    <w:name w:val="toc 2"/>
    <w:basedOn w:val="Normale"/>
    <w:next w:val="Normale"/>
    <w:autoRedefine/>
    <w:semiHidden/>
    <w:rsid w:val="00931B8E"/>
    <w:pPr>
      <w:ind w:left="240"/>
    </w:pPr>
  </w:style>
  <w:style w:type="paragraph" w:styleId="Sommario3">
    <w:name w:val="toc 3"/>
    <w:basedOn w:val="Normale"/>
    <w:next w:val="Normale"/>
    <w:autoRedefine/>
    <w:semiHidden/>
    <w:rsid w:val="00931B8E"/>
    <w:pPr>
      <w:ind w:left="480"/>
    </w:pPr>
    <w:rPr>
      <w:iCs/>
    </w:rPr>
  </w:style>
  <w:style w:type="paragraph" w:styleId="Sommario4">
    <w:name w:val="toc 4"/>
    <w:basedOn w:val="Normale"/>
    <w:next w:val="Normale"/>
    <w:autoRedefine/>
    <w:semiHidden/>
    <w:rsid w:val="00931B8E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931B8E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931B8E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931B8E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931B8E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931B8E"/>
    <w:pPr>
      <w:ind w:left="192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204B"/>
    <w:rPr>
      <w:rFonts w:ascii="Scania Office" w:hAnsi="Scania Office"/>
      <w:noProof/>
      <w:sz w:val="17"/>
      <w:szCs w:val="24"/>
      <w:lang w:eastAsia="sv-SE"/>
    </w:rPr>
  </w:style>
  <w:style w:type="character" w:styleId="Enfasicorsivo">
    <w:name w:val="Emphasis"/>
    <w:basedOn w:val="Carpredefinitoparagrafo"/>
    <w:uiPriority w:val="20"/>
    <w:qFormat/>
    <w:rsid w:val="0067696C"/>
    <w:rPr>
      <w:rFonts w:ascii="Scania Office Italic" w:hAnsi="Scania Office Italic"/>
      <w:i w:val="0"/>
      <w:iCs/>
    </w:rPr>
  </w:style>
  <w:style w:type="character" w:styleId="Collegamentoipertestuale">
    <w:name w:val="Hyperlink"/>
    <w:basedOn w:val="Carpredefinitoparagrafo"/>
    <w:rsid w:val="00C210B7"/>
    <w:rPr>
      <w:color w:val="0000FF"/>
      <w:u w:val="single"/>
    </w:rPr>
  </w:style>
  <w:style w:type="paragraph" w:customStyle="1" w:styleId="Default">
    <w:name w:val="Default"/>
    <w:rsid w:val="00C210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210B7"/>
    <w:pPr>
      <w:spacing w:before="100" w:beforeAutospacing="1" w:after="100" w:afterAutospacing="1"/>
    </w:pPr>
    <w:rPr>
      <w:rFonts w:ascii="Times New Roman" w:hAnsi="Times New Roman"/>
      <w:lang w:val="sv-SE" w:eastAsia="sv-SE"/>
    </w:rPr>
  </w:style>
  <w:style w:type="paragraph" w:customStyle="1" w:styleId="Subheader">
    <w:name w:val="Subheader"/>
    <w:basedOn w:val="Normale"/>
    <w:next w:val="Normale"/>
    <w:qFormat/>
    <w:rsid w:val="00C8301A"/>
    <w:rPr>
      <w:b/>
      <w:bCs/>
    </w:rPr>
  </w:style>
  <w:style w:type="paragraph" w:customStyle="1" w:styleId="NormalIndent1">
    <w:name w:val="Normal Indent1"/>
    <w:basedOn w:val="Normale"/>
    <w:qFormat/>
    <w:rsid w:val="009E22B3"/>
    <w:pPr>
      <w:spacing w:line="264" w:lineRule="auto"/>
      <w:ind w:firstLine="340"/>
    </w:pPr>
    <w:rPr>
      <w:rFonts w:eastAsiaTheme="minorEastAsia" w:cstheme="minorBidi"/>
      <w:sz w:val="17"/>
      <w:szCs w:val="17"/>
      <w:lang w:val="sv-SE"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173E0"/>
    <w:rPr>
      <w:rFonts w:cs="Arial"/>
      <w:noProof/>
      <w:sz w:val="12"/>
      <w:szCs w:val="14"/>
      <w:lang w:eastAsia="sv-SE"/>
    </w:rPr>
  </w:style>
  <w:style w:type="character" w:customStyle="1" w:styleId="SottotitoloCarattere">
    <w:name w:val="Sottotitolo Carattere"/>
    <w:basedOn w:val="Carpredefinitoparagrafo"/>
    <w:link w:val="Sottotitolo"/>
    <w:rsid w:val="001F0DD0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paragraph" w:styleId="Corpotesto">
    <w:name w:val="Body Text"/>
    <w:basedOn w:val="Normale"/>
    <w:link w:val="CorpotestoCarattere"/>
    <w:semiHidden/>
    <w:rsid w:val="005818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right="736"/>
      <w:jc w:val="both"/>
    </w:pPr>
    <w:rPr>
      <w:rFonts w:ascii="Tahoma" w:hAnsi="Tahoma" w:cs="Tahoma"/>
      <w:noProof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18CB"/>
    <w:rPr>
      <w:rFonts w:ascii="Tahoma" w:hAnsi="Tahoma" w:cs="Tahoma"/>
      <w:noProof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F13F7"/>
    <w:rPr>
      <w:b/>
      <w:bCs/>
    </w:rPr>
  </w:style>
  <w:style w:type="character" w:customStyle="1" w:styleId="tlid-translation">
    <w:name w:val="tlid-translation"/>
    <w:basedOn w:val="Carpredefinitoparagrafo"/>
    <w:rsid w:val="00377261"/>
  </w:style>
  <w:style w:type="character" w:styleId="Collegamentovisitato">
    <w:name w:val="FollowedHyperlink"/>
    <w:basedOn w:val="Carpredefinitoparagrafo"/>
    <w:uiPriority w:val="99"/>
    <w:semiHidden/>
    <w:unhideWhenUsed/>
    <w:rsid w:val="00465AEB"/>
    <w:rPr>
      <w:color w:val="800080" w:themeColor="followedHyperlink"/>
      <w:u w:val="single"/>
    </w:rPr>
  </w:style>
  <w:style w:type="paragraph" w:customStyle="1" w:styleId="ox-d27defde86-msonormal">
    <w:name w:val="ox-d27defde86-msonormal"/>
    <w:basedOn w:val="Normale"/>
    <w:rsid w:val="00621C4D"/>
    <w:pPr>
      <w:spacing w:before="100" w:after="100"/>
    </w:pPr>
    <w:rPr>
      <w:rFonts w:ascii="Times New Roman" w:eastAsiaTheme="minorHAnsi" w:hAnsi="Times New Roman" w:cs="Times New Roman"/>
      <w:lang w:val="it-IT" w:eastAsia="it-IT"/>
    </w:rPr>
  </w:style>
  <w:style w:type="paragraph" w:styleId="Nessunaspaziatura">
    <w:name w:val="No Spacing"/>
    <w:uiPriority w:val="1"/>
    <w:qFormat/>
    <w:rsid w:val="00096283"/>
    <w:pPr>
      <w:keepLines/>
      <w:widowControl w:val="0"/>
      <w:autoSpaceDE w:val="0"/>
      <w:autoSpaceDN w:val="0"/>
      <w:adjustRightInd w:val="0"/>
    </w:pPr>
    <w:rPr>
      <w:rFonts w:ascii="Arial" w:hAnsi="Arial" w:cs="Arial"/>
      <w:kern w:val="24"/>
      <w:sz w:val="24"/>
      <w:szCs w:val="24"/>
      <w:lang w:eastAsia="sv-SE"/>
    </w:rPr>
  </w:style>
  <w:style w:type="paragraph" w:styleId="Paragrafoelenco">
    <w:name w:val="List Paragraph"/>
    <w:basedOn w:val="Normale"/>
    <w:uiPriority w:val="34"/>
    <w:qFormat/>
    <w:rsid w:val="00EA4F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xn-location">
    <w:name w:val="xn-location"/>
    <w:basedOn w:val="Carpredefinitoparagrafo"/>
    <w:rsid w:val="00A24ABA"/>
  </w:style>
  <w:style w:type="paragraph" w:customStyle="1" w:styleId="Carpredefinitoparagrafo1">
    <w:name w:val="Car. predefinito paragrafo1"/>
    <w:uiPriority w:val="99"/>
    <w:rsid w:val="009269E3"/>
    <w:rPr>
      <w:rFonts w:ascii="Times New Roman" w:hAnsi="Times New Roman"/>
      <w:noProof/>
      <w:lang w:val="it-IT" w:eastAsia="it-IT"/>
    </w:rPr>
  </w:style>
  <w:style w:type="paragraph" w:customStyle="1" w:styleId="carpredefinitoparagrafo10">
    <w:name w:val="carpredefinitoparagrafo1"/>
    <w:basedOn w:val="Normale"/>
    <w:rsid w:val="009269E3"/>
    <w:rPr>
      <w:rFonts w:ascii="Times New Roman" w:eastAsiaTheme="minorHAnsi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62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249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49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49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5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8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pellegrini@scan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SWE" Type="http://schemas.openxmlformats.org/officeDocument/2006/relationships/image" Target="images/SWE.gif"/><Relationship Id="showdialog" Type="http://schemas.openxmlformats.org/officeDocument/2006/relationships/image" Target="images/showdialog.gif"/></Relationships>
</file>

<file path=customUI/customUI14.xml><?xml version="1.0" encoding="utf-8"?>
<customUI xmlns="http://schemas.microsoft.com/office/2006/01/customui">
  <ribbon startFromScratch="false">
    <tabs>
      <tab id="customTab" label="Scania" insertBeforeMso="TabHome">
        <group id="customGroup" label="Scania">
          <box id="box1" boxStyle="horizontal">
            <button id="customButton1" label="Show dialog again..." image="showdialog" size="normal" screentip="Show dialog again" supertip="Show dialog again" onAction="code.ShowDialog"/>
          </box>
          <box id="box2" boxStyle="horizontal">
            <button id="customButton2" label="Title" size="normal" screentip="Title" supertip="Alt+T" onAction="code.StyleTitle"/>
            <!--
<button id="customButton3" label="Subtitle" size="normal" screentip="subtitle" supertip="Alt+S" onAction="code.StyleSubtitle" />
<button id="customButton4" label="Heading 1" size="normal" screentip="Heading 1" supertip="Alt+1" onAction="code.Rubrik1" />
<button id="customButton5" label="Heading 2" size="normal" screentip="Heading 2" supertip="Alt+2" onAction="code.Rubrik2" />
<button id="customButton6" label="Heading 3" size="normal" screentip="Heading 3" supertip="Alt+3" onAction="code.Rubrik3" />
-->
            <button id="customButton7" label="Normal text" size="normal" screentip="Normal text" supertip="Ctrl+Shift+N" onAction="code.StyleNormal"/>
            <button idMso="StylesPane"/>
          </box>
          <box id="box3" boxStyle="horizontal">
            <button id="customButton9" label="SWE" image="SWE" size="normal" screentip="Change language to Swedish" supertip=" " onAction="code.SwedishSpellcheck"/>
          </box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78D3-8D94-4F43-8668-27B59449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653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Scania CV AB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sssmzu</dc:creator>
  <cp:lastModifiedBy>Pellegrini Martina</cp:lastModifiedBy>
  <cp:revision>11</cp:revision>
  <cp:lastPrinted>2022-03-02T13:28:00Z</cp:lastPrinted>
  <dcterms:created xsi:type="dcterms:W3CDTF">2022-02-11T08:12:00Z</dcterms:created>
  <dcterms:modified xsi:type="dcterms:W3CDTF">2022-03-07T11:26:00Z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e-Letter STD</vt:lpwstr>
  </property>
  <property fmtid="{D5CDD505-2E9C-101B-9397-08002B2CF9AE}" pid="3" name="Tmpl_Template No.:">
    <vt:lpwstr>STD10001-6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6.0</vt:lpwstr>
  </property>
  <property fmtid="{D5CDD505-2E9C-101B-9397-08002B2CF9AE}" pid="9" name="Tmpl_Edition Date:">
    <vt:lpwstr>2016-09-26</vt:lpwstr>
  </property>
  <property fmtid="{D5CDD505-2E9C-101B-9397-08002B2CF9AE}" pid="10" name="MSIP_Label_a7f2ec83-e677-438d-afb7-4c7c0dbc872b_Enabled">
    <vt:lpwstr>True</vt:lpwstr>
  </property>
  <property fmtid="{D5CDD505-2E9C-101B-9397-08002B2CF9AE}" pid="11" name="MSIP_Label_a7f2ec83-e677-438d-afb7-4c7c0dbc872b_SiteId">
    <vt:lpwstr>3bc062e4-ac9d-4c17-b4dd-3aad637ff1ac</vt:lpwstr>
  </property>
  <property fmtid="{D5CDD505-2E9C-101B-9397-08002B2CF9AE}" pid="12" name="MSIP_Label_a7f2ec83-e677-438d-afb7-4c7c0dbc872b_Ref">
    <vt:lpwstr>https://api.informationprotection.azure.com/api/3bc062e4-ac9d-4c17-b4dd-3aad637ff1ac</vt:lpwstr>
  </property>
  <property fmtid="{D5CDD505-2E9C-101B-9397-08002B2CF9AE}" pid="13" name="MSIP_Label_a7f2ec83-e677-438d-afb7-4c7c0dbc872b_Owner">
    <vt:lpwstr>maria.hansson@scania.com</vt:lpwstr>
  </property>
  <property fmtid="{D5CDD505-2E9C-101B-9397-08002B2CF9AE}" pid="14" name="MSIP_Label_a7f2ec83-e677-438d-afb7-4c7c0dbc872b_SetDate">
    <vt:lpwstr>2018-10-30T16:45:18.8268723+01:00</vt:lpwstr>
  </property>
  <property fmtid="{D5CDD505-2E9C-101B-9397-08002B2CF9AE}" pid="15" name="MSIP_Label_a7f2ec83-e677-438d-afb7-4c7c0dbc872b_Name">
    <vt:lpwstr>Internal</vt:lpwstr>
  </property>
  <property fmtid="{D5CDD505-2E9C-101B-9397-08002B2CF9AE}" pid="16" name="MSIP_Label_a7f2ec83-e677-438d-afb7-4c7c0dbc872b_Application">
    <vt:lpwstr>Microsoft Azure Information Protection</vt:lpwstr>
  </property>
  <property fmtid="{D5CDD505-2E9C-101B-9397-08002B2CF9AE}" pid="17" name="MSIP_Label_a7f2ec83-e677-438d-afb7-4c7c0dbc872b_Extended_MSFT_Method">
    <vt:lpwstr>Automatic</vt:lpwstr>
  </property>
  <property fmtid="{D5CDD505-2E9C-101B-9397-08002B2CF9AE}" pid="18" name="Sensitivity">
    <vt:lpwstr>Internal</vt:lpwstr>
  </property>
</Properties>
</file>